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F7" w:rsidRPr="00485E4A" w:rsidRDefault="00EA28F7" w:rsidP="005679A1">
      <w:pPr>
        <w:pStyle w:val="Balk1"/>
        <w:jc w:val="center"/>
        <w:rPr>
          <w:b/>
          <w:szCs w:val="24"/>
        </w:rPr>
      </w:pPr>
    </w:p>
    <w:p w:rsidR="00EA28F7" w:rsidRPr="00485E4A" w:rsidRDefault="00EA28F7" w:rsidP="005679A1">
      <w:pPr>
        <w:pStyle w:val="Balk1"/>
        <w:jc w:val="center"/>
        <w:rPr>
          <w:b/>
          <w:szCs w:val="24"/>
        </w:rPr>
      </w:pPr>
    </w:p>
    <w:p w:rsidR="00EA28F7" w:rsidRPr="00485E4A" w:rsidRDefault="00EA28F7" w:rsidP="005679A1">
      <w:pPr>
        <w:pStyle w:val="Balk1"/>
        <w:jc w:val="center"/>
        <w:rPr>
          <w:b/>
          <w:szCs w:val="24"/>
        </w:rPr>
      </w:pPr>
    </w:p>
    <w:p w:rsidR="00B77B66" w:rsidRPr="00485E4A" w:rsidRDefault="00B77B66" w:rsidP="005679A1">
      <w:pPr>
        <w:pStyle w:val="Balk1"/>
        <w:jc w:val="center"/>
        <w:rPr>
          <w:b/>
          <w:szCs w:val="24"/>
        </w:rPr>
      </w:pPr>
      <w:r w:rsidRPr="00485E4A">
        <w:rPr>
          <w:b/>
          <w:szCs w:val="24"/>
        </w:rPr>
        <w:t>TÜRKİYE DANS SPORLARI FEDERASYONU BAŞKANLIĞI</w:t>
      </w:r>
    </w:p>
    <w:p w:rsidR="00B77B66" w:rsidRPr="00485E4A" w:rsidRDefault="00B77B66" w:rsidP="006E2327">
      <w:pPr>
        <w:pStyle w:val="Balk1"/>
        <w:jc w:val="center"/>
        <w:rPr>
          <w:b/>
          <w:szCs w:val="24"/>
        </w:rPr>
      </w:pPr>
    </w:p>
    <w:p w:rsidR="00B77B66" w:rsidRDefault="0095372B" w:rsidP="006E2327">
      <w:pPr>
        <w:pStyle w:val="Balk1"/>
        <w:jc w:val="center"/>
        <w:rPr>
          <w:b/>
          <w:szCs w:val="24"/>
        </w:rPr>
      </w:pPr>
      <w:r w:rsidRPr="00485E4A">
        <w:rPr>
          <w:b/>
          <w:szCs w:val="24"/>
        </w:rPr>
        <w:t xml:space="preserve">YARIŞMA </w:t>
      </w:r>
      <w:r w:rsidR="006E2327" w:rsidRPr="00485E4A">
        <w:rPr>
          <w:b/>
          <w:szCs w:val="24"/>
        </w:rPr>
        <w:t>SPOR HİZMET</w:t>
      </w:r>
      <w:r w:rsidR="00F269CB" w:rsidRPr="00485E4A">
        <w:rPr>
          <w:b/>
          <w:szCs w:val="24"/>
        </w:rPr>
        <w:t xml:space="preserve"> ALIMI</w:t>
      </w:r>
      <w:r w:rsidR="006E2327" w:rsidRPr="00485E4A">
        <w:rPr>
          <w:b/>
          <w:szCs w:val="24"/>
        </w:rPr>
        <w:t xml:space="preserve"> SÖZLEŞMESİ</w:t>
      </w:r>
    </w:p>
    <w:p w:rsidR="00960D98" w:rsidRDefault="00960D98" w:rsidP="00960D98"/>
    <w:p w:rsidR="00960D98" w:rsidRDefault="00960D98" w:rsidP="00960D98">
      <w:pPr>
        <w:rPr>
          <w:sz w:val="24"/>
          <w:szCs w:val="24"/>
        </w:rPr>
      </w:pPr>
      <w:r w:rsidRPr="00960D98">
        <w:rPr>
          <w:b/>
          <w:bCs/>
          <w:sz w:val="24"/>
          <w:szCs w:val="24"/>
        </w:rPr>
        <w:t>SÖZLEŞME NO</w:t>
      </w:r>
      <w:r w:rsidRPr="00960D98">
        <w:rPr>
          <w:sz w:val="24"/>
          <w:szCs w:val="24"/>
        </w:rPr>
        <w:t>: [Belirtilmeli]</w:t>
      </w:r>
    </w:p>
    <w:p w:rsidR="00960D98" w:rsidRPr="00960D98" w:rsidRDefault="00960D98" w:rsidP="00960D98">
      <w:pPr>
        <w:rPr>
          <w:sz w:val="28"/>
          <w:szCs w:val="28"/>
        </w:rPr>
      </w:pPr>
      <w:r w:rsidRPr="00960D98">
        <w:rPr>
          <w:sz w:val="24"/>
          <w:szCs w:val="24"/>
        </w:rPr>
        <w:br/>
      </w:r>
      <w:r w:rsidRPr="00960D98">
        <w:rPr>
          <w:b/>
          <w:bCs/>
          <w:sz w:val="24"/>
          <w:szCs w:val="24"/>
        </w:rPr>
        <w:t>SÖZLEŞME TARİHİ</w:t>
      </w:r>
      <w:r w:rsidRPr="00960D98">
        <w:rPr>
          <w:sz w:val="24"/>
          <w:szCs w:val="24"/>
        </w:rPr>
        <w:t>: [Tarih]</w:t>
      </w:r>
    </w:p>
    <w:p w:rsidR="00D94AB4" w:rsidRPr="00485E4A" w:rsidRDefault="00D94AB4" w:rsidP="00D94AB4">
      <w:pPr>
        <w:jc w:val="both"/>
        <w:rPr>
          <w:sz w:val="24"/>
          <w:szCs w:val="24"/>
        </w:rPr>
      </w:pPr>
    </w:p>
    <w:p w:rsidR="000C511B" w:rsidRPr="00485E4A" w:rsidRDefault="00816570" w:rsidP="00816570">
      <w:pPr>
        <w:pStyle w:val="NormalWeb"/>
        <w:spacing w:before="0" w:beforeAutospacing="0" w:after="0" w:afterAutospacing="0"/>
        <w:jc w:val="both"/>
        <w:rPr>
          <w:b/>
        </w:rPr>
      </w:pPr>
      <w:r w:rsidRPr="00485E4A">
        <w:rPr>
          <w:b/>
        </w:rPr>
        <w:t>1)</w:t>
      </w:r>
      <w:r w:rsidR="001F7650" w:rsidRPr="00485E4A">
        <w:rPr>
          <w:b/>
        </w:rPr>
        <w:t>SÖZLEŞMENİN</w:t>
      </w:r>
      <w:r w:rsidR="000C511B" w:rsidRPr="00485E4A">
        <w:rPr>
          <w:b/>
        </w:rPr>
        <w:t xml:space="preserve"> KONUSU </w:t>
      </w:r>
    </w:p>
    <w:p w:rsidR="00647680" w:rsidRPr="00485E4A" w:rsidRDefault="00647680" w:rsidP="00816570">
      <w:pPr>
        <w:pStyle w:val="NormalWeb"/>
        <w:spacing w:before="0" w:beforeAutospacing="0" w:after="0" w:afterAutospacing="0"/>
        <w:jc w:val="both"/>
        <w:rPr>
          <w:b/>
        </w:rPr>
      </w:pPr>
    </w:p>
    <w:p w:rsidR="00647680" w:rsidRPr="004D1771" w:rsidRDefault="00647680" w:rsidP="004D1771">
      <w:pPr>
        <w:pStyle w:val="NormalWeb"/>
        <w:spacing w:before="0" w:beforeAutospacing="0" w:after="0" w:afterAutospacing="0"/>
        <w:jc w:val="both"/>
        <w:rPr>
          <w:b/>
          <w:sz w:val="22"/>
          <w:szCs w:val="22"/>
        </w:rPr>
      </w:pPr>
      <w:r w:rsidRPr="004D1771">
        <w:rPr>
          <w:sz w:val="22"/>
          <w:szCs w:val="22"/>
        </w:rPr>
        <w:t>Bu sözleşmenin konusu, Türkiye Dans Sporları Federasyonu Başkanlığı tarafından düzenlenecek yarışma sporlarına ilişkin gerekli hizmetlerin, YÜKLENİCİ tarafından sağlanmasına ilişkin usul ve esasların belirlenmesidir.</w:t>
      </w:r>
    </w:p>
    <w:p w:rsidR="007E1ED1" w:rsidRPr="004D1771" w:rsidRDefault="007E1ED1" w:rsidP="004D1771">
      <w:pPr>
        <w:pStyle w:val="NormalWeb"/>
        <w:spacing w:before="0" w:beforeAutospacing="0" w:after="0" w:afterAutospacing="0"/>
        <w:ind w:left="720"/>
        <w:jc w:val="both"/>
        <w:rPr>
          <w:b/>
          <w:sz w:val="22"/>
          <w:szCs w:val="22"/>
        </w:rPr>
      </w:pPr>
    </w:p>
    <w:p w:rsidR="007E1ED1" w:rsidRPr="004D1771" w:rsidRDefault="000C511B" w:rsidP="004D1771">
      <w:pPr>
        <w:pStyle w:val="NormalWeb"/>
        <w:spacing w:before="0" w:beforeAutospacing="0" w:after="0" w:afterAutospacing="0"/>
        <w:jc w:val="both"/>
        <w:rPr>
          <w:sz w:val="22"/>
          <w:szCs w:val="22"/>
        </w:rPr>
      </w:pPr>
      <w:r w:rsidRPr="004D1771">
        <w:rPr>
          <w:sz w:val="22"/>
          <w:szCs w:val="22"/>
        </w:rPr>
        <w:t>Türkiye Da</w:t>
      </w:r>
      <w:r w:rsidR="00E81E84" w:rsidRPr="004D1771">
        <w:rPr>
          <w:sz w:val="22"/>
          <w:szCs w:val="22"/>
        </w:rPr>
        <w:t>ns Sporları Federasyonu’nun 20</w:t>
      </w:r>
      <w:r w:rsidR="00671F04" w:rsidRPr="004D1771">
        <w:rPr>
          <w:sz w:val="22"/>
          <w:szCs w:val="22"/>
        </w:rPr>
        <w:t>2</w:t>
      </w:r>
      <w:r w:rsidR="00FB3A3A" w:rsidRPr="004D1771">
        <w:rPr>
          <w:sz w:val="22"/>
          <w:szCs w:val="22"/>
        </w:rPr>
        <w:t>4</w:t>
      </w:r>
      <w:r w:rsidRPr="004D1771">
        <w:rPr>
          <w:sz w:val="22"/>
          <w:szCs w:val="22"/>
        </w:rPr>
        <w:t>-20</w:t>
      </w:r>
      <w:r w:rsidR="00671F04" w:rsidRPr="004D1771">
        <w:rPr>
          <w:sz w:val="22"/>
          <w:szCs w:val="22"/>
        </w:rPr>
        <w:t>2</w:t>
      </w:r>
      <w:r w:rsidR="00FB3A3A" w:rsidRPr="004D1771">
        <w:rPr>
          <w:sz w:val="22"/>
          <w:szCs w:val="22"/>
        </w:rPr>
        <w:t>5</w:t>
      </w:r>
      <w:r w:rsidRPr="004D1771">
        <w:rPr>
          <w:sz w:val="22"/>
          <w:szCs w:val="22"/>
        </w:rPr>
        <w:t xml:space="preserve"> faaliyet programında yer</w:t>
      </w:r>
      <w:r w:rsidR="009F715B" w:rsidRPr="004D1771">
        <w:rPr>
          <w:sz w:val="22"/>
          <w:szCs w:val="22"/>
        </w:rPr>
        <w:t xml:space="preserve"> alan</w:t>
      </w:r>
      <w:r w:rsidR="002A6459" w:rsidRPr="004D1771">
        <w:rPr>
          <w:sz w:val="22"/>
          <w:szCs w:val="22"/>
        </w:rPr>
        <w:t>……………………………</w:t>
      </w:r>
      <w:r w:rsidR="000B59A7" w:rsidRPr="004D1771">
        <w:rPr>
          <w:sz w:val="22"/>
          <w:szCs w:val="22"/>
        </w:rPr>
        <w:t>Yarışmaları……………../……………./……………………. t</w:t>
      </w:r>
      <w:r w:rsidR="00B15DE1" w:rsidRPr="004D1771">
        <w:rPr>
          <w:sz w:val="22"/>
          <w:szCs w:val="22"/>
        </w:rPr>
        <w:t xml:space="preserve">arihlerinde ………………………………. İlinde </w:t>
      </w:r>
      <w:r w:rsidR="002871AA" w:rsidRPr="004D1771">
        <w:rPr>
          <w:sz w:val="22"/>
          <w:szCs w:val="22"/>
        </w:rPr>
        <w:t>ge</w:t>
      </w:r>
      <w:r w:rsidR="004328E4" w:rsidRPr="004D1771">
        <w:rPr>
          <w:sz w:val="22"/>
          <w:szCs w:val="22"/>
        </w:rPr>
        <w:t>r</w:t>
      </w:r>
      <w:r w:rsidR="002871AA" w:rsidRPr="004D1771">
        <w:rPr>
          <w:sz w:val="22"/>
          <w:szCs w:val="22"/>
        </w:rPr>
        <w:t>çekleştirilecek olan organizasyon için taraflar aşağıda belirtilen yükümlülükler çerçevesindeki sorumluluklarla ilgili şartlarda aralarında anlaşarak işbu sözleşmeyi imzalamışlardır.</w:t>
      </w:r>
    </w:p>
    <w:p w:rsidR="00647680" w:rsidRPr="004D1771" w:rsidRDefault="00647680" w:rsidP="004D1771">
      <w:pPr>
        <w:pStyle w:val="NormalWeb"/>
        <w:spacing w:before="0" w:beforeAutospacing="0" w:after="0" w:afterAutospacing="0"/>
        <w:ind w:left="720"/>
        <w:jc w:val="both"/>
        <w:rPr>
          <w:sz w:val="22"/>
          <w:szCs w:val="22"/>
        </w:rPr>
      </w:pPr>
    </w:p>
    <w:p w:rsidR="00F72BB2" w:rsidRPr="004D1771" w:rsidRDefault="00F72BB2" w:rsidP="004D1771">
      <w:pPr>
        <w:pStyle w:val="NormalWeb"/>
        <w:spacing w:before="0" w:beforeAutospacing="0" w:after="0" w:afterAutospacing="0"/>
        <w:jc w:val="both"/>
        <w:rPr>
          <w:b/>
          <w:sz w:val="22"/>
          <w:szCs w:val="22"/>
        </w:rPr>
      </w:pPr>
      <w:r w:rsidRPr="004D1771">
        <w:rPr>
          <w:b/>
          <w:sz w:val="22"/>
          <w:szCs w:val="22"/>
        </w:rPr>
        <w:t xml:space="preserve">2) TARAFLAR </w:t>
      </w:r>
    </w:p>
    <w:p w:rsidR="00F72BB2" w:rsidRPr="004D1771" w:rsidRDefault="00F72BB2" w:rsidP="004D1771">
      <w:pPr>
        <w:pStyle w:val="NormalWeb"/>
        <w:spacing w:before="0" w:beforeAutospacing="0" w:after="0" w:afterAutospacing="0"/>
        <w:jc w:val="both"/>
        <w:rPr>
          <w:sz w:val="22"/>
          <w:szCs w:val="22"/>
        </w:rPr>
      </w:pPr>
    </w:p>
    <w:p w:rsidR="00F72BB2" w:rsidRPr="004D1771" w:rsidRDefault="00F72BB2" w:rsidP="004D1771">
      <w:pPr>
        <w:pStyle w:val="NormalWeb"/>
        <w:numPr>
          <w:ilvl w:val="0"/>
          <w:numId w:val="4"/>
        </w:numPr>
        <w:spacing w:before="0" w:beforeAutospacing="0" w:after="0" w:afterAutospacing="0"/>
        <w:jc w:val="both"/>
        <w:rPr>
          <w:sz w:val="22"/>
          <w:szCs w:val="22"/>
        </w:rPr>
      </w:pPr>
      <w:r w:rsidRPr="004D1771">
        <w:rPr>
          <w:sz w:val="22"/>
          <w:szCs w:val="22"/>
        </w:rPr>
        <w:t xml:space="preserve">Türkiye Dans Sporları Federasyonu Başkanlığı </w:t>
      </w:r>
    </w:p>
    <w:p w:rsidR="00C630EF" w:rsidRPr="004D1771" w:rsidRDefault="00F72BB2" w:rsidP="004D1771">
      <w:pPr>
        <w:pStyle w:val="NormalWeb"/>
        <w:spacing w:before="0" w:beforeAutospacing="0" w:after="0" w:afterAutospacing="0"/>
        <w:ind w:left="360" w:firstLine="348"/>
        <w:jc w:val="both"/>
        <w:rPr>
          <w:sz w:val="22"/>
          <w:szCs w:val="22"/>
        </w:rPr>
      </w:pPr>
      <w:r w:rsidRPr="004D1771">
        <w:rPr>
          <w:sz w:val="22"/>
          <w:szCs w:val="22"/>
        </w:rPr>
        <w:t xml:space="preserve">(Bundan sonra </w:t>
      </w:r>
      <w:r w:rsidRPr="004D1771">
        <w:rPr>
          <w:b/>
          <w:sz w:val="22"/>
          <w:szCs w:val="22"/>
        </w:rPr>
        <w:t>TDSF</w:t>
      </w:r>
      <w:r w:rsidRPr="004D1771">
        <w:rPr>
          <w:sz w:val="22"/>
          <w:szCs w:val="22"/>
        </w:rPr>
        <w:t xml:space="preserve"> olarak anılacaktır)</w:t>
      </w:r>
    </w:p>
    <w:p w:rsidR="009F715B" w:rsidRPr="004D1771" w:rsidRDefault="009F715B" w:rsidP="004D1771">
      <w:pPr>
        <w:pStyle w:val="NormalWeb"/>
        <w:spacing w:before="0" w:beforeAutospacing="0" w:after="0" w:afterAutospacing="0"/>
        <w:ind w:left="480"/>
        <w:jc w:val="both"/>
        <w:rPr>
          <w:sz w:val="22"/>
          <w:szCs w:val="22"/>
        </w:rPr>
      </w:pPr>
    </w:p>
    <w:p w:rsidR="009F715B" w:rsidRPr="004D1771" w:rsidRDefault="00C630EF" w:rsidP="00920714">
      <w:pPr>
        <w:pStyle w:val="NormalWeb"/>
        <w:spacing w:before="0" w:beforeAutospacing="0" w:after="0" w:afterAutospacing="0"/>
        <w:ind w:left="480"/>
        <w:rPr>
          <w:sz w:val="22"/>
          <w:szCs w:val="22"/>
        </w:rPr>
      </w:pPr>
      <w:r w:rsidRPr="004D1771">
        <w:rPr>
          <w:sz w:val="22"/>
          <w:szCs w:val="22"/>
        </w:rPr>
        <w:t>MİTHATPAŞA CADDESİ NO:24 KAT:3 DAİRE :6</w:t>
      </w:r>
      <w:r w:rsidRPr="004D1771">
        <w:rPr>
          <w:sz w:val="22"/>
          <w:szCs w:val="22"/>
        </w:rPr>
        <w:br/>
        <w:t>KIZILAY / ANKARA</w:t>
      </w:r>
      <w:r w:rsidRPr="004D1771">
        <w:rPr>
          <w:sz w:val="22"/>
          <w:szCs w:val="22"/>
        </w:rPr>
        <w:br/>
        <w:t>POSTA KODU : 06440</w:t>
      </w:r>
      <w:r w:rsidRPr="004D1771">
        <w:rPr>
          <w:sz w:val="22"/>
          <w:szCs w:val="22"/>
        </w:rPr>
        <w:br/>
        <w:t>Tel: 0312 418 16 94</w:t>
      </w:r>
      <w:r w:rsidRPr="004D1771">
        <w:rPr>
          <w:sz w:val="22"/>
          <w:szCs w:val="22"/>
        </w:rPr>
        <w:br/>
        <w:t>Cep: 0533 607 53 12</w:t>
      </w:r>
      <w:r w:rsidRPr="004D1771">
        <w:rPr>
          <w:sz w:val="22"/>
          <w:szCs w:val="22"/>
        </w:rPr>
        <w:br/>
        <w:t>Faks: 0312 418 92 87</w:t>
      </w:r>
      <w:r w:rsidRPr="004D1771">
        <w:rPr>
          <w:sz w:val="22"/>
          <w:szCs w:val="22"/>
        </w:rPr>
        <w:br/>
        <w:t>E-posta: bilgi@tdsf.gov.tr</w:t>
      </w:r>
      <w:r w:rsidRPr="004D1771">
        <w:rPr>
          <w:sz w:val="22"/>
          <w:szCs w:val="22"/>
        </w:rPr>
        <w:br/>
        <w:t xml:space="preserve">V.D: </w:t>
      </w:r>
      <w:r w:rsidR="003B23E2" w:rsidRPr="004D1771">
        <w:rPr>
          <w:sz w:val="22"/>
          <w:szCs w:val="22"/>
        </w:rPr>
        <w:t>ÇANKAYA</w:t>
      </w:r>
      <w:r w:rsidRPr="004D1771">
        <w:rPr>
          <w:sz w:val="22"/>
          <w:szCs w:val="22"/>
        </w:rPr>
        <w:br/>
      </w:r>
      <w:r w:rsidR="00FB382B" w:rsidRPr="004D1771">
        <w:rPr>
          <w:sz w:val="22"/>
          <w:szCs w:val="22"/>
        </w:rPr>
        <w:t xml:space="preserve">V.NO: </w:t>
      </w:r>
      <w:r w:rsidRPr="004D1771">
        <w:rPr>
          <w:sz w:val="22"/>
          <w:szCs w:val="22"/>
        </w:rPr>
        <w:t>3930558346</w:t>
      </w:r>
    </w:p>
    <w:p w:rsidR="009F715B" w:rsidRPr="004D1771" w:rsidRDefault="009F715B" w:rsidP="004D1771">
      <w:pPr>
        <w:pStyle w:val="NormalWeb"/>
        <w:spacing w:before="0" w:beforeAutospacing="0" w:after="0" w:afterAutospacing="0"/>
        <w:ind w:left="480"/>
        <w:jc w:val="both"/>
        <w:rPr>
          <w:sz w:val="22"/>
          <w:szCs w:val="22"/>
        </w:rPr>
      </w:pPr>
    </w:p>
    <w:p w:rsidR="002D7DB6" w:rsidRPr="004D1771" w:rsidRDefault="00393D9F" w:rsidP="004D1771">
      <w:pPr>
        <w:pStyle w:val="NormalWeb"/>
        <w:numPr>
          <w:ilvl w:val="0"/>
          <w:numId w:val="4"/>
        </w:numPr>
        <w:spacing w:before="0" w:beforeAutospacing="0" w:after="0" w:afterAutospacing="0"/>
        <w:jc w:val="both"/>
        <w:rPr>
          <w:sz w:val="22"/>
          <w:szCs w:val="22"/>
        </w:rPr>
      </w:pPr>
      <w:r w:rsidRPr="004D1771">
        <w:rPr>
          <w:sz w:val="22"/>
          <w:szCs w:val="22"/>
        </w:rPr>
        <w:t xml:space="preserve">………………………………………….. </w:t>
      </w:r>
    </w:p>
    <w:p w:rsidR="001663F3" w:rsidRPr="004D1771" w:rsidRDefault="00C630EF" w:rsidP="00920714">
      <w:pPr>
        <w:pStyle w:val="NormalWeb"/>
        <w:spacing w:before="0" w:beforeAutospacing="0" w:after="0" w:afterAutospacing="0"/>
        <w:ind w:left="720"/>
        <w:jc w:val="both"/>
        <w:rPr>
          <w:sz w:val="22"/>
          <w:szCs w:val="22"/>
        </w:rPr>
      </w:pPr>
      <w:r w:rsidRPr="004D1771">
        <w:rPr>
          <w:sz w:val="22"/>
          <w:szCs w:val="22"/>
        </w:rPr>
        <w:t>(Bundan sonra Y</w:t>
      </w:r>
      <w:r w:rsidR="006A00F7" w:rsidRPr="004D1771">
        <w:rPr>
          <w:sz w:val="22"/>
          <w:szCs w:val="22"/>
        </w:rPr>
        <w:t>ÜKLENİCİ</w:t>
      </w:r>
      <w:r w:rsidRPr="004D1771">
        <w:rPr>
          <w:sz w:val="22"/>
          <w:szCs w:val="22"/>
        </w:rPr>
        <w:t xml:space="preserve"> olarak anılacaktır.)</w:t>
      </w:r>
    </w:p>
    <w:p w:rsidR="001663F3" w:rsidRPr="004D1771" w:rsidRDefault="00C630EF" w:rsidP="004D1771">
      <w:pPr>
        <w:ind w:left="12" w:firstLine="708"/>
        <w:jc w:val="both"/>
        <w:rPr>
          <w:sz w:val="22"/>
          <w:szCs w:val="22"/>
        </w:rPr>
      </w:pPr>
      <w:r w:rsidRPr="004D1771">
        <w:rPr>
          <w:sz w:val="22"/>
          <w:szCs w:val="22"/>
        </w:rPr>
        <w:t>Adres:</w:t>
      </w:r>
      <w:r w:rsidR="002D7DB6" w:rsidRPr="004D1771">
        <w:rPr>
          <w:sz w:val="22"/>
          <w:szCs w:val="22"/>
        </w:rPr>
        <w:t>……………………………………………..</w:t>
      </w:r>
    </w:p>
    <w:p w:rsidR="001663F3" w:rsidRPr="00920714" w:rsidRDefault="002D7DB6" w:rsidP="00920714">
      <w:pPr>
        <w:jc w:val="both"/>
        <w:rPr>
          <w:sz w:val="22"/>
          <w:szCs w:val="22"/>
          <w:lang w:val="en-US" w:eastAsia="en-US"/>
        </w:rPr>
      </w:pPr>
      <w:r w:rsidRPr="004D1771">
        <w:rPr>
          <w:sz w:val="22"/>
          <w:szCs w:val="22"/>
        </w:rPr>
        <w:t xml:space="preserve">           </w:t>
      </w:r>
      <w:r w:rsidR="00671F04" w:rsidRPr="004D1771">
        <w:rPr>
          <w:sz w:val="22"/>
          <w:szCs w:val="22"/>
        </w:rPr>
        <w:t xml:space="preserve"> Yetkili: </w:t>
      </w:r>
      <w:r w:rsidR="001E6780" w:rsidRPr="004D1771">
        <w:rPr>
          <w:sz w:val="22"/>
          <w:szCs w:val="22"/>
        </w:rPr>
        <w:t>……………………</w:t>
      </w:r>
      <w:r w:rsidRPr="004D1771">
        <w:rPr>
          <w:sz w:val="22"/>
          <w:szCs w:val="22"/>
        </w:rPr>
        <w:t>…………………………</w:t>
      </w:r>
    </w:p>
    <w:p w:rsidR="00FE155E" w:rsidRDefault="009B3030" w:rsidP="004D1771">
      <w:pPr>
        <w:pStyle w:val="NormalWeb"/>
        <w:spacing w:before="0" w:beforeAutospacing="0" w:after="0" w:afterAutospacing="0" w:line="216" w:lineRule="atLeast"/>
        <w:ind w:left="708"/>
        <w:jc w:val="both"/>
        <w:rPr>
          <w:sz w:val="22"/>
          <w:szCs w:val="22"/>
        </w:rPr>
      </w:pPr>
      <w:r w:rsidRPr="004D1771">
        <w:rPr>
          <w:sz w:val="22"/>
          <w:szCs w:val="22"/>
        </w:rPr>
        <w:t>Tel:</w:t>
      </w:r>
      <w:r w:rsidRPr="004D1771">
        <w:rPr>
          <w:rStyle w:val="Kpr"/>
          <w:color w:val="auto"/>
          <w:sz w:val="22"/>
          <w:szCs w:val="22"/>
          <w:u w:val="none"/>
        </w:rPr>
        <w:tab/>
      </w:r>
      <w:r w:rsidR="001E6780" w:rsidRPr="004D1771">
        <w:rPr>
          <w:rStyle w:val="Kpr"/>
          <w:color w:val="auto"/>
          <w:sz w:val="22"/>
          <w:szCs w:val="22"/>
          <w:u w:val="none"/>
        </w:rPr>
        <w:t>………………………..</w:t>
      </w:r>
      <w:r w:rsidR="00C630EF" w:rsidRPr="004D1771">
        <w:rPr>
          <w:sz w:val="22"/>
          <w:szCs w:val="22"/>
        </w:rPr>
        <w:t>Mail:</w:t>
      </w:r>
      <w:hyperlink r:id="rId7" w:history="1">
        <w:r w:rsidR="001E6780" w:rsidRPr="004D1771">
          <w:rPr>
            <w:rStyle w:val="Kpr"/>
            <w:color w:val="auto"/>
            <w:sz w:val="22"/>
            <w:szCs w:val="22"/>
          </w:rPr>
          <w:t>…………………………….</w:t>
        </w:r>
      </w:hyperlink>
    </w:p>
    <w:p w:rsidR="00920714" w:rsidRPr="004D1771" w:rsidRDefault="00920714" w:rsidP="004D1771">
      <w:pPr>
        <w:pStyle w:val="NormalWeb"/>
        <w:spacing w:before="0" w:beforeAutospacing="0" w:after="0" w:afterAutospacing="0" w:line="216" w:lineRule="atLeast"/>
        <w:ind w:left="708"/>
        <w:jc w:val="both"/>
        <w:rPr>
          <w:rStyle w:val="Kpr"/>
          <w:color w:val="auto"/>
          <w:sz w:val="22"/>
          <w:szCs w:val="22"/>
        </w:rPr>
      </w:pPr>
    </w:p>
    <w:p w:rsidR="001F7650" w:rsidRPr="004D1771" w:rsidRDefault="00920714" w:rsidP="00920714">
      <w:pPr>
        <w:pStyle w:val="NormalWeb"/>
        <w:spacing w:before="0" w:beforeAutospacing="0" w:after="0" w:afterAutospacing="0"/>
        <w:jc w:val="both"/>
        <w:rPr>
          <w:sz w:val="22"/>
          <w:szCs w:val="22"/>
        </w:rPr>
      </w:pPr>
      <w:r w:rsidRPr="00920714">
        <w:rPr>
          <w:b/>
          <w:sz w:val="22"/>
          <w:szCs w:val="22"/>
        </w:rPr>
        <w:t>c)</w:t>
      </w:r>
      <w:r>
        <w:rPr>
          <w:sz w:val="22"/>
          <w:szCs w:val="22"/>
        </w:rPr>
        <w:t xml:space="preserve"> </w:t>
      </w:r>
      <w:r w:rsidR="001F7650" w:rsidRPr="004D1771">
        <w:rPr>
          <w:sz w:val="22"/>
          <w:szCs w:val="22"/>
        </w:rPr>
        <w:t xml:space="preserve">Bu sözleşme, bir tarafta </w:t>
      </w:r>
      <w:r w:rsidR="001F7650" w:rsidRPr="004D1771">
        <w:rPr>
          <w:b/>
          <w:bCs/>
          <w:sz w:val="22"/>
          <w:szCs w:val="22"/>
        </w:rPr>
        <w:t>[</w:t>
      </w:r>
      <w:r w:rsidR="001F7650" w:rsidRPr="004D1771">
        <w:rPr>
          <w:sz w:val="22"/>
          <w:szCs w:val="22"/>
        </w:rPr>
        <w:t>Türkiye Dans Sporları Federasyonu Başkanlığı</w:t>
      </w:r>
      <w:r w:rsidR="001F7650" w:rsidRPr="004D1771">
        <w:rPr>
          <w:b/>
          <w:bCs/>
          <w:sz w:val="22"/>
          <w:szCs w:val="22"/>
        </w:rPr>
        <w:t>]</w:t>
      </w:r>
      <w:r w:rsidR="001F7650" w:rsidRPr="004D1771">
        <w:rPr>
          <w:sz w:val="22"/>
          <w:szCs w:val="22"/>
        </w:rPr>
        <w:t xml:space="preserve"> (bundan sonra </w:t>
      </w:r>
      <w:r w:rsidR="001F7650" w:rsidRPr="004D1771">
        <w:rPr>
          <w:i/>
          <w:iCs/>
          <w:sz w:val="22"/>
          <w:szCs w:val="22"/>
        </w:rPr>
        <w:t>“TDSF”</w:t>
      </w:r>
      <w:r w:rsidR="001F7650" w:rsidRPr="004D1771">
        <w:rPr>
          <w:sz w:val="22"/>
          <w:szCs w:val="22"/>
        </w:rPr>
        <w:t xml:space="preserve"> olarak anılacaktır) ile diğer tarafta </w:t>
      </w:r>
      <w:r w:rsidR="001F7650" w:rsidRPr="004D1771">
        <w:rPr>
          <w:b/>
          <w:bCs/>
          <w:sz w:val="22"/>
          <w:szCs w:val="22"/>
        </w:rPr>
        <w:t>[Hizmet Verenin Adı ve Unvanı]</w:t>
      </w:r>
      <w:r w:rsidR="001F7650" w:rsidRPr="004D1771">
        <w:rPr>
          <w:sz w:val="22"/>
          <w:szCs w:val="22"/>
        </w:rPr>
        <w:t xml:space="preserve"> (bundan sonra </w:t>
      </w:r>
      <w:r w:rsidR="001F7650" w:rsidRPr="004D1771">
        <w:rPr>
          <w:i/>
          <w:iCs/>
          <w:sz w:val="22"/>
          <w:szCs w:val="22"/>
        </w:rPr>
        <w:t>“YÜKLENİCİ”</w:t>
      </w:r>
      <w:r w:rsidR="001F7650" w:rsidRPr="004D1771">
        <w:rPr>
          <w:sz w:val="22"/>
          <w:szCs w:val="22"/>
        </w:rPr>
        <w:t xml:space="preserve"> olarak anılacaktır) arasında aşağıdaki şartlar çerçevesinde akdedilmiştir.</w:t>
      </w:r>
    </w:p>
    <w:p w:rsidR="00FE155E" w:rsidRPr="004D1771" w:rsidRDefault="00FE155E" w:rsidP="004D1771">
      <w:pPr>
        <w:pStyle w:val="NormalWeb"/>
        <w:spacing w:before="0" w:beforeAutospacing="0" w:after="0" w:afterAutospacing="0" w:line="216" w:lineRule="atLeast"/>
        <w:jc w:val="both"/>
        <w:rPr>
          <w:sz w:val="22"/>
          <w:szCs w:val="22"/>
        </w:rPr>
      </w:pPr>
    </w:p>
    <w:p w:rsidR="005679A1" w:rsidRPr="004D1771" w:rsidRDefault="00647680" w:rsidP="004D1771">
      <w:pPr>
        <w:pStyle w:val="NormalWeb"/>
        <w:spacing w:before="0" w:beforeAutospacing="0" w:after="0" w:afterAutospacing="0" w:line="216" w:lineRule="atLeast"/>
        <w:jc w:val="both"/>
        <w:rPr>
          <w:b/>
          <w:sz w:val="22"/>
          <w:szCs w:val="22"/>
        </w:rPr>
      </w:pPr>
      <w:r w:rsidRPr="004D1771">
        <w:rPr>
          <w:b/>
          <w:sz w:val="22"/>
          <w:szCs w:val="22"/>
        </w:rPr>
        <w:t>3) HİZMETİN TANIMI VE KAPSAMI</w:t>
      </w:r>
    </w:p>
    <w:p w:rsidR="005679A1" w:rsidRPr="004D1771" w:rsidRDefault="005679A1" w:rsidP="004D1771">
      <w:pPr>
        <w:pStyle w:val="NormalWeb"/>
        <w:spacing w:before="0" w:beforeAutospacing="0" w:after="0" w:afterAutospacing="0"/>
        <w:jc w:val="both"/>
        <w:rPr>
          <w:sz w:val="22"/>
          <w:szCs w:val="22"/>
        </w:rPr>
      </w:pPr>
    </w:p>
    <w:p w:rsidR="005679A1" w:rsidRPr="004D1771" w:rsidRDefault="00E81E84" w:rsidP="004D1771">
      <w:pPr>
        <w:pStyle w:val="NormalWeb"/>
        <w:spacing w:before="0" w:beforeAutospacing="0" w:after="0" w:afterAutospacing="0"/>
        <w:jc w:val="both"/>
        <w:rPr>
          <w:sz w:val="22"/>
          <w:szCs w:val="22"/>
        </w:rPr>
      </w:pPr>
      <w:r w:rsidRPr="004D1771">
        <w:rPr>
          <w:sz w:val="22"/>
          <w:szCs w:val="22"/>
        </w:rPr>
        <w:t xml:space="preserve">Yüklenici </w:t>
      </w:r>
      <w:r w:rsidR="00FE155E" w:rsidRPr="004D1771">
        <w:rPr>
          <w:sz w:val="22"/>
          <w:szCs w:val="22"/>
        </w:rPr>
        <w:t>……/……./…..</w:t>
      </w:r>
      <w:r w:rsidR="005679A1" w:rsidRPr="004D1771">
        <w:rPr>
          <w:sz w:val="22"/>
          <w:szCs w:val="22"/>
        </w:rPr>
        <w:t>tarihli dilekçesi ileTD</w:t>
      </w:r>
      <w:r w:rsidR="00570613" w:rsidRPr="004D1771">
        <w:rPr>
          <w:sz w:val="22"/>
          <w:szCs w:val="22"/>
        </w:rPr>
        <w:t xml:space="preserve">SF’’ye yaptığı başvuru talebine </w:t>
      </w:r>
      <w:r w:rsidR="005679A1" w:rsidRPr="004D1771">
        <w:rPr>
          <w:sz w:val="22"/>
          <w:szCs w:val="22"/>
        </w:rPr>
        <w:t xml:space="preserve">istinaden işbu sözleşme taraflar arasında hazırlanarak imza altına alınmıştır. </w:t>
      </w:r>
    </w:p>
    <w:p w:rsidR="00740204" w:rsidRPr="004D1771" w:rsidRDefault="00740204" w:rsidP="004D1771">
      <w:pPr>
        <w:pStyle w:val="NormalWeb"/>
        <w:spacing w:before="0" w:beforeAutospacing="0" w:after="0" w:afterAutospacing="0"/>
        <w:jc w:val="both"/>
        <w:rPr>
          <w:sz w:val="22"/>
          <w:szCs w:val="22"/>
        </w:rPr>
      </w:pPr>
      <w:r w:rsidRPr="004D1771">
        <w:rPr>
          <w:sz w:val="22"/>
          <w:szCs w:val="22"/>
        </w:rPr>
        <w:t>YÜKLENİCİ, TDSF tarafından belirlenecek yarışmalar ve etkinlikler için aşağıdaki hizmetleri sağlamakla yükümlüdür:</w:t>
      </w:r>
    </w:p>
    <w:p w:rsidR="00740204" w:rsidRPr="004D1771" w:rsidRDefault="00740204" w:rsidP="004D1771">
      <w:pPr>
        <w:pStyle w:val="NormalWeb"/>
        <w:numPr>
          <w:ilvl w:val="0"/>
          <w:numId w:val="21"/>
        </w:numPr>
        <w:spacing w:before="0" w:beforeAutospacing="0" w:after="0" w:afterAutospacing="0"/>
        <w:jc w:val="both"/>
        <w:rPr>
          <w:sz w:val="22"/>
          <w:szCs w:val="22"/>
        </w:rPr>
      </w:pPr>
      <w:r w:rsidRPr="004D1771">
        <w:rPr>
          <w:sz w:val="22"/>
          <w:szCs w:val="22"/>
        </w:rPr>
        <w:t>Yarışma ve etkinlik alanlarının hazırlanması,</w:t>
      </w:r>
    </w:p>
    <w:p w:rsidR="00740204" w:rsidRPr="004D1771" w:rsidRDefault="00740204" w:rsidP="004D1771">
      <w:pPr>
        <w:pStyle w:val="NormalWeb"/>
        <w:numPr>
          <w:ilvl w:val="0"/>
          <w:numId w:val="21"/>
        </w:numPr>
        <w:spacing w:before="0" w:beforeAutospacing="0" w:after="0" w:afterAutospacing="0"/>
        <w:jc w:val="both"/>
        <w:rPr>
          <w:sz w:val="22"/>
          <w:szCs w:val="22"/>
        </w:rPr>
      </w:pPr>
      <w:r w:rsidRPr="004D1771">
        <w:rPr>
          <w:sz w:val="22"/>
          <w:szCs w:val="22"/>
        </w:rPr>
        <w:t>Teknik ekipmanların sağlanması ve kurulumu,</w:t>
      </w:r>
    </w:p>
    <w:p w:rsidR="004D1771" w:rsidRPr="00920714" w:rsidRDefault="00740204" w:rsidP="00920714">
      <w:pPr>
        <w:pStyle w:val="NormalWeb"/>
        <w:numPr>
          <w:ilvl w:val="0"/>
          <w:numId w:val="21"/>
        </w:numPr>
        <w:spacing w:before="0" w:beforeAutospacing="0" w:after="0" w:afterAutospacing="0"/>
        <w:jc w:val="both"/>
        <w:rPr>
          <w:sz w:val="22"/>
          <w:szCs w:val="22"/>
        </w:rPr>
      </w:pPr>
      <w:r w:rsidRPr="004D1771">
        <w:rPr>
          <w:sz w:val="22"/>
          <w:szCs w:val="22"/>
        </w:rPr>
        <w:t>Hakem, jüri ve diğer organizasyon personelinin temini,</w:t>
      </w:r>
    </w:p>
    <w:p w:rsidR="00740204" w:rsidRPr="004D1771" w:rsidRDefault="00740204" w:rsidP="004D1771">
      <w:pPr>
        <w:pStyle w:val="NormalWeb"/>
        <w:numPr>
          <w:ilvl w:val="0"/>
          <w:numId w:val="21"/>
        </w:numPr>
        <w:spacing w:before="0" w:beforeAutospacing="0" w:after="0" w:afterAutospacing="0"/>
        <w:jc w:val="both"/>
        <w:rPr>
          <w:sz w:val="22"/>
          <w:szCs w:val="22"/>
        </w:rPr>
      </w:pPr>
      <w:r w:rsidRPr="004D1771">
        <w:rPr>
          <w:sz w:val="22"/>
          <w:szCs w:val="22"/>
        </w:rPr>
        <w:t>Güvenlik tedbirlerinin alınması,</w:t>
      </w:r>
    </w:p>
    <w:p w:rsidR="00740204" w:rsidRPr="004D1771" w:rsidRDefault="00740204" w:rsidP="004D1771">
      <w:pPr>
        <w:pStyle w:val="NormalWeb"/>
        <w:numPr>
          <w:ilvl w:val="0"/>
          <w:numId w:val="21"/>
        </w:numPr>
        <w:spacing w:before="0" w:beforeAutospacing="0" w:after="0" w:afterAutospacing="0"/>
        <w:jc w:val="both"/>
        <w:rPr>
          <w:sz w:val="22"/>
          <w:szCs w:val="22"/>
        </w:rPr>
      </w:pPr>
      <w:r w:rsidRPr="004D1771">
        <w:rPr>
          <w:sz w:val="22"/>
          <w:szCs w:val="22"/>
        </w:rPr>
        <w:t>Yarışma sonrası raporlama ve değerlendirme hizmetleri.</w:t>
      </w:r>
    </w:p>
    <w:p w:rsidR="00647680" w:rsidRDefault="00647680" w:rsidP="004D1771">
      <w:pPr>
        <w:pStyle w:val="NormalWeb"/>
        <w:spacing w:before="0" w:beforeAutospacing="0" w:after="0" w:afterAutospacing="0"/>
        <w:jc w:val="both"/>
        <w:rPr>
          <w:sz w:val="22"/>
          <w:szCs w:val="22"/>
        </w:rPr>
      </w:pPr>
    </w:p>
    <w:p w:rsidR="00920714" w:rsidRDefault="00920714" w:rsidP="004D1771">
      <w:pPr>
        <w:pStyle w:val="NormalWeb"/>
        <w:spacing w:before="0" w:beforeAutospacing="0" w:after="0" w:afterAutospacing="0"/>
        <w:jc w:val="both"/>
        <w:rPr>
          <w:sz w:val="22"/>
          <w:szCs w:val="22"/>
        </w:rPr>
      </w:pPr>
    </w:p>
    <w:p w:rsidR="00920714" w:rsidRDefault="00920714" w:rsidP="004D1771">
      <w:pPr>
        <w:pStyle w:val="NormalWeb"/>
        <w:spacing w:before="0" w:beforeAutospacing="0" w:after="0" w:afterAutospacing="0"/>
        <w:jc w:val="both"/>
        <w:rPr>
          <w:sz w:val="22"/>
          <w:szCs w:val="22"/>
        </w:rPr>
      </w:pPr>
    </w:p>
    <w:p w:rsidR="00920714" w:rsidRPr="004D1771" w:rsidRDefault="00920714" w:rsidP="004D1771">
      <w:pPr>
        <w:pStyle w:val="NormalWeb"/>
        <w:spacing w:before="0" w:beforeAutospacing="0" w:after="0" w:afterAutospacing="0"/>
        <w:jc w:val="both"/>
        <w:rPr>
          <w:sz w:val="22"/>
          <w:szCs w:val="22"/>
        </w:rPr>
      </w:pPr>
    </w:p>
    <w:p w:rsidR="005679A1" w:rsidRPr="004D1771" w:rsidRDefault="005679A1" w:rsidP="004D1771">
      <w:pPr>
        <w:pStyle w:val="NormalWeb"/>
        <w:spacing w:before="0" w:beforeAutospacing="0" w:after="0" w:afterAutospacing="0"/>
        <w:jc w:val="both"/>
        <w:rPr>
          <w:sz w:val="22"/>
          <w:szCs w:val="22"/>
        </w:rPr>
      </w:pPr>
    </w:p>
    <w:p w:rsidR="005679A1" w:rsidRPr="004D1771" w:rsidRDefault="005679A1" w:rsidP="004D1771">
      <w:pPr>
        <w:pStyle w:val="NormalWeb"/>
        <w:spacing w:before="0" w:beforeAutospacing="0" w:after="0" w:afterAutospacing="0"/>
        <w:jc w:val="both"/>
        <w:rPr>
          <w:b/>
          <w:sz w:val="22"/>
          <w:szCs w:val="22"/>
        </w:rPr>
      </w:pPr>
      <w:r w:rsidRPr="004D1771">
        <w:rPr>
          <w:b/>
          <w:sz w:val="22"/>
          <w:szCs w:val="22"/>
        </w:rPr>
        <w:t xml:space="preserve">4) TARAFLARIN SORUMLULUKLARI </w:t>
      </w:r>
    </w:p>
    <w:p w:rsidR="00647680" w:rsidRPr="004D1771" w:rsidRDefault="00647680" w:rsidP="004D1771">
      <w:pPr>
        <w:pStyle w:val="NormalWeb"/>
        <w:spacing w:before="0" w:beforeAutospacing="0" w:after="0" w:afterAutospacing="0"/>
        <w:jc w:val="both"/>
        <w:rPr>
          <w:b/>
          <w:sz w:val="22"/>
          <w:szCs w:val="22"/>
        </w:rPr>
      </w:pPr>
    </w:p>
    <w:p w:rsidR="005679A1" w:rsidRPr="004D1771" w:rsidRDefault="00647680" w:rsidP="004D1771">
      <w:pPr>
        <w:pStyle w:val="NormalWeb"/>
        <w:numPr>
          <w:ilvl w:val="0"/>
          <w:numId w:val="5"/>
        </w:numPr>
        <w:spacing w:before="0" w:beforeAutospacing="0" w:after="0" w:afterAutospacing="0"/>
        <w:jc w:val="both"/>
        <w:rPr>
          <w:bCs/>
          <w:sz w:val="22"/>
          <w:szCs w:val="22"/>
        </w:rPr>
      </w:pPr>
      <w:r w:rsidRPr="004D1771">
        <w:rPr>
          <w:bCs/>
          <w:sz w:val="22"/>
          <w:szCs w:val="22"/>
        </w:rPr>
        <w:t>TDSF’NİNYÜKÜMLÜLÜKLERİ</w:t>
      </w:r>
    </w:p>
    <w:p w:rsidR="005679A1" w:rsidRPr="004D1771" w:rsidRDefault="005679A1" w:rsidP="004D1771">
      <w:pPr>
        <w:pStyle w:val="NormalWeb"/>
        <w:spacing w:before="0" w:beforeAutospacing="0" w:after="0" w:afterAutospacing="0"/>
        <w:ind w:left="580"/>
        <w:jc w:val="both"/>
        <w:rPr>
          <w:sz w:val="22"/>
          <w:szCs w:val="22"/>
        </w:rPr>
      </w:pPr>
    </w:p>
    <w:p w:rsidR="005679A1" w:rsidRPr="004D1771" w:rsidRDefault="005679A1" w:rsidP="004D1771">
      <w:pPr>
        <w:pStyle w:val="NormalWeb"/>
        <w:numPr>
          <w:ilvl w:val="0"/>
          <w:numId w:val="7"/>
        </w:numPr>
        <w:spacing w:before="0" w:beforeAutospacing="0" w:after="0" w:afterAutospacing="0"/>
        <w:jc w:val="both"/>
        <w:rPr>
          <w:sz w:val="22"/>
          <w:szCs w:val="22"/>
        </w:rPr>
      </w:pPr>
      <w:r w:rsidRPr="004D1771">
        <w:rPr>
          <w:b/>
          <w:sz w:val="22"/>
          <w:szCs w:val="22"/>
        </w:rPr>
        <w:t>TDSF</w:t>
      </w:r>
      <w:r w:rsidRPr="004D1771">
        <w:rPr>
          <w:sz w:val="22"/>
          <w:szCs w:val="22"/>
        </w:rPr>
        <w:t xml:space="preserve">;  Yüklenici yapmak istediği organizasyonun </w:t>
      </w:r>
      <w:r w:rsidRPr="004D1771">
        <w:rPr>
          <w:b/>
          <w:sz w:val="22"/>
          <w:szCs w:val="22"/>
        </w:rPr>
        <w:t>TDSF</w:t>
      </w:r>
      <w:r w:rsidRPr="004D1771">
        <w:rPr>
          <w:sz w:val="22"/>
          <w:szCs w:val="22"/>
        </w:rPr>
        <w:t xml:space="preserve"> Yarışma isim hakkı katkı bedelini Federasyonun banka hesabına yatırdıktan sonra organizasyon için gerekli iznin verildiğini bir yazı ile </w:t>
      </w:r>
      <w:r w:rsidR="00526948" w:rsidRPr="004D1771">
        <w:rPr>
          <w:sz w:val="22"/>
          <w:szCs w:val="22"/>
        </w:rPr>
        <w:t>yükleniciye</w:t>
      </w:r>
      <w:r w:rsidRPr="004D1771">
        <w:rPr>
          <w:sz w:val="22"/>
          <w:szCs w:val="22"/>
        </w:rPr>
        <w:t xml:space="preserve"> bildirecektir.</w:t>
      </w:r>
    </w:p>
    <w:p w:rsidR="004E7CA2" w:rsidRPr="004D1771" w:rsidRDefault="004E7CA2" w:rsidP="004D1771">
      <w:pPr>
        <w:pStyle w:val="NormalWeb"/>
        <w:spacing w:before="0" w:beforeAutospacing="0" w:after="0" w:afterAutospacing="0"/>
        <w:ind w:left="1068"/>
        <w:jc w:val="both"/>
        <w:rPr>
          <w:sz w:val="22"/>
          <w:szCs w:val="22"/>
        </w:rPr>
      </w:pPr>
    </w:p>
    <w:p w:rsidR="00EA28F7" w:rsidRPr="004D1771" w:rsidRDefault="005679A1" w:rsidP="004D1771">
      <w:pPr>
        <w:pStyle w:val="NormalWeb"/>
        <w:numPr>
          <w:ilvl w:val="0"/>
          <w:numId w:val="7"/>
        </w:numPr>
        <w:spacing w:before="0" w:beforeAutospacing="0" w:after="0" w:afterAutospacing="0"/>
        <w:jc w:val="both"/>
        <w:rPr>
          <w:sz w:val="22"/>
          <w:szCs w:val="22"/>
        </w:rPr>
      </w:pPr>
      <w:r w:rsidRPr="004D1771">
        <w:rPr>
          <w:b/>
          <w:sz w:val="22"/>
          <w:szCs w:val="22"/>
        </w:rPr>
        <w:t>TDSF</w:t>
      </w:r>
      <w:r w:rsidRPr="004D1771">
        <w:rPr>
          <w:sz w:val="22"/>
          <w:szCs w:val="22"/>
        </w:rPr>
        <w:t xml:space="preserve">; Faaliyetin yapılacağını kendi web sitesinden yayımlayarak ilgililere </w:t>
      </w:r>
      <w:r w:rsidR="00855420" w:rsidRPr="004D1771">
        <w:rPr>
          <w:sz w:val="22"/>
          <w:szCs w:val="22"/>
        </w:rPr>
        <w:t>duyuracaktır</w:t>
      </w:r>
      <w:r w:rsidRPr="004D1771">
        <w:rPr>
          <w:sz w:val="22"/>
          <w:szCs w:val="22"/>
        </w:rPr>
        <w:t xml:space="preserve">.  </w:t>
      </w:r>
    </w:p>
    <w:p w:rsidR="005679A1" w:rsidRPr="004D1771" w:rsidRDefault="005679A1" w:rsidP="004D1771">
      <w:pPr>
        <w:pStyle w:val="NormalWeb"/>
        <w:spacing w:before="0" w:beforeAutospacing="0" w:after="0" w:afterAutospacing="0"/>
        <w:jc w:val="both"/>
        <w:rPr>
          <w:sz w:val="22"/>
          <w:szCs w:val="22"/>
        </w:rPr>
      </w:pPr>
    </w:p>
    <w:p w:rsidR="00A416AB" w:rsidRPr="004D1771" w:rsidRDefault="005679A1" w:rsidP="004D1771">
      <w:pPr>
        <w:pStyle w:val="NormalWeb"/>
        <w:numPr>
          <w:ilvl w:val="0"/>
          <w:numId w:val="7"/>
        </w:numPr>
        <w:spacing w:before="0" w:beforeAutospacing="0" w:after="0" w:afterAutospacing="0"/>
        <w:jc w:val="both"/>
        <w:rPr>
          <w:sz w:val="22"/>
          <w:szCs w:val="22"/>
        </w:rPr>
      </w:pPr>
      <w:r w:rsidRPr="004D1771">
        <w:rPr>
          <w:b/>
          <w:sz w:val="22"/>
          <w:szCs w:val="22"/>
        </w:rPr>
        <w:t>TDSF</w:t>
      </w:r>
      <w:r w:rsidRPr="004D1771">
        <w:rPr>
          <w:sz w:val="22"/>
          <w:szCs w:val="22"/>
        </w:rPr>
        <w:t xml:space="preserve">, Yarışma organizasyonunun sporcu kayıtlarını web sitesi üzerinden alacaktır. Kayıtlar yarışmadan 4 hafta önce başlatılacak, </w:t>
      </w:r>
      <w:r w:rsidR="00F87BE3" w:rsidRPr="004D1771">
        <w:rPr>
          <w:sz w:val="22"/>
          <w:szCs w:val="22"/>
        </w:rPr>
        <w:t>yedi</w:t>
      </w:r>
      <w:r w:rsidRPr="004D1771">
        <w:rPr>
          <w:sz w:val="22"/>
          <w:szCs w:val="22"/>
        </w:rPr>
        <w:t xml:space="preserve"> (</w:t>
      </w:r>
      <w:r w:rsidR="00AD5B79" w:rsidRPr="004D1771">
        <w:rPr>
          <w:sz w:val="22"/>
          <w:szCs w:val="22"/>
        </w:rPr>
        <w:t>7</w:t>
      </w:r>
      <w:r w:rsidRPr="004D1771">
        <w:rPr>
          <w:sz w:val="22"/>
          <w:szCs w:val="22"/>
        </w:rPr>
        <w:t xml:space="preserve">) gün önce sona erecek, nihai kayıt listeleri ve detaylı yarışma programı yarışmaya en geç </w:t>
      </w:r>
      <w:r w:rsidR="00F87BE3" w:rsidRPr="004D1771">
        <w:rPr>
          <w:sz w:val="22"/>
          <w:szCs w:val="22"/>
        </w:rPr>
        <w:t>üç gün</w:t>
      </w:r>
      <w:r w:rsidR="00E01052" w:rsidRPr="004D1771">
        <w:rPr>
          <w:sz w:val="22"/>
          <w:szCs w:val="22"/>
        </w:rPr>
        <w:t xml:space="preserve"> (5</w:t>
      </w:r>
      <w:r w:rsidRPr="004D1771">
        <w:rPr>
          <w:sz w:val="22"/>
          <w:szCs w:val="22"/>
        </w:rPr>
        <w:t>)  kala</w:t>
      </w:r>
      <w:r w:rsidRPr="004D1771">
        <w:rPr>
          <w:b/>
          <w:sz w:val="22"/>
          <w:szCs w:val="22"/>
        </w:rPr>
        <w:t>TDSF</w:t>
      </w:r>
      <w:r w:rsidRPr="004D1771">
        <w:rPr>
          <w:sz w:val="22"/>
          <w:szCs w:val="22"/>
        </w:rPr>
        <w:t xml:space="preserve"> tarafından web sitesinde ilan edilecektir. </w:t>
      </w:r>
    </w:p>
    <w:p w:rsidR="00A416AB" w:rsidRPr="004D1771" w:rsidRDefault="00A416AB"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7"/>
        </w:numPr>
        <w:spacing w:before="0" w:beforeAutospacing="0" w:after="0" w:afterAutospacing="0"/>
        <w:jc w:val="both"/>
        <w:rPr>
          <w:sz w:val="22"/>
          <w:szCs w:val="22"/>
        </w:rPr>
      </w:pPr>
      <w:r w:rsidRPr="004D1771">
        <w:rPr>
          <w:b/>
          <w:sz w:val="22"/>
          <w:szCs w:val="22"/>
        </w:rPr>
        <w:t>TDSF</w:t>
      </w:r>
      <w:r w:rsidRPr="004D1771">
        <w:rPr>
          <w:sz w:val="22"/>
          <w:szCs w:val="22"/>
        </w:rPr>
        <w:t>; Yüklenici’nin kullanacağı afiş ve broşürlerde Gençlik ve Spor Bakanlığı</w:t>
      </w:r>
      <w:r w:rsidR="0040567B" w:rsidRPr="004D1771">
        <w:rPr>
          <w:sz w:val="22"/>
          <w:szCs w:val="22"/>
        </w:rPr>
        <w:t>,</w:t>
      </w:r>
      <w:r w:rsidRPr="004D1771">
        <w:rPr>
          <w:sz w:val="22"/>
          <w:szCs w:val="22"/>
        </w:rPr>
        <w:t>TDSF ve Spor Toto ile İddia logolarının</w:t>
      </w:r>
      <w:r w:rsidR="006D0B39" w:rsidRPr="004D1771">
        <w:rPr>
          <w:sz w:val="22"/>
          <w:szCs w:val="22"/>
        </w:rPr>
        <w:t xml:space="preserve"> ve TDSF’nin ana sponsorlarının</w:t>
      </w:r>
      <w:r w:rsidRPr="004D1771">
        <w:rPr>
          <w:sz w:val="22"/>
          <w:szCs w:val="22"/>
        </w:rPr>
        <w:t xml:space="preserve"> kullanılmasına izin verecektir. Afişlerde yarışma ile ilgili duyurular ve sponsorlar yer alacaktır.</w:t>
      </w:r>
    </w:p>
    <w:p w:rsidR="005679A1" w:rsidRPr="004D1771" w:rsidRDefault="005679A1"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7"/>
        </w:numPr>
        <w:spacing w:before="0" w:beforeAutospacing="0" w:after="0" w:afterAutospacing="0"/>
        <w:jc w:val="both"/>
        <w:rPr>
          <w:sz w:val="22"/>
          <w:szCs w:val="22"/>
        </w:rPr>
      </w:pPr>
      <w:r w:rsidRPr="004D1771">
        <w:rPr>
          <w:b/>
          <w:sz w:val="22"/>
          <w:szCs w:val="22"/>
        </w:rPr>
        <w:t>TDSF</w:t>
      </w:r>
      <w:r w:rsidRPr="004D1771">
        <w:rPr>
          <w:sz w:val="22"/>
          <w:szCs w:val="22"/>
        </w:rPr>
        <w:t xml:space="preserve">;  Adı geçen ilgili </w:t>
      </w:r>
      <w:r w:rsidR="00300E54" w:rsidRPr="004D1771">
        <w:rPr>
          <w:sz w:val="22"/>
          <w:szCs w:val="22"/>
        </w:rPr>
        <w:t xml:space="preserve">organizasyona katılacak </w:t>
      </w:r>
      <w:r w:rsidR="00502149" w:rsidRPr="004D1771">
        <w:rPr>
          <w:sz w:val="22"/>
          <w:szCs w:val="22"/>
        </w:rPr>
        <w:t>olan sporcuların</w:t>
      </w:r>
      <w:r w:rsidRPr="004D1771">
        <w:rPr>
          <w:sz w:val="22"/>
          <w:szCs w:val="22"/>
        </w:rPr>
        <w:t xml:space="preserve"> kayıtları </w:t>
      </w:r>
      <w:r w:rsidR="009D0EE8" w:rsidRPr="004D1771">
        <w:rPr>
          <w:sz w:val="22"/>
          <w:szCs w:val="22"/>
        </w:rPr>
        <w:t xml:space="preserve">(sırt numaraları) </w:t>
      </w:r>
      <w:r w:rsidRPr="004D1771">
        <w:rPr>
          <w:b/>
          <w:sz w:val="22"/>
          <w:szCs w:val="22"/>
        </w:rPr>
        <w:t xml:space="preserve">TDSF </w:t>
      </w:r>
      <w:r w:rsidRPr="004D1771">
        <w:rPr>
          <w:sz w:val="22"/>
          <w:szCs w:val="22"/>
        </w:rPr>
        <w:t xml:space="preserve">kayıt görevlileri tarafından yapılacaktır. </w:t>
      </w:r>
    </w:p>
    <w:p w:rsidR="00A416AB" w:rsidRPr="004D1771" w:rsidRDefault="00A416AB"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7"/>
        </w:numPr>
        <w:spacing w:before="0" w:beforeAutospacing="0" w:after="0" w:afterAutospacing="0"/>
        <w:jc w:val="both"/>
        <w:rPr>
          <w:sz w:val="22"/>
          <w:szCs w:val="22"/>
        </w:rPr>
      </w:pPr>
      <w:r w:rsidRPr="004D1771">
        <w:rPr>
          <w:sz w:val="22"/>
          <w:szCs w:val="22"/>
        </w:rPr>
        <w:t xml:space="preserve">Yukarıda adı geçen organizasyonun tarih ve yer değişikliği konusunda </w:t>
      </w:r>
      <w:r w:rsidR="001D39C1" w:rsidRPr="004D1771">
        <w:rPr>
          <w:b/>
          <w:sz w:val="22"/>
          <w:szCs w:val="22"/>
        </w:rPr>
        <w:t>TDSF</w:t>
      </w:r>
      <w:r w:rsidRPr="004D1771">
        <w:rPr>
          <w:sz w:val="22"/>
          <w:szCs w:val="22"/>
        </w:rPr>
        <w:t xml:space="preserve"> yetkilidir. </w:t>
      </w:r>
    </w:p>
    <w:p w:rsidR="005679A1" w:rsidRPr="004D1771" w:rsidRDefault="005679A1" w:rsidP="004D1771">
      <w:pPr>
        <w:pStyle w:val="NormalWeb"/>
        <w:spacing w:before="0" w:beforeAutospacing="0" w:after="0" w:afterAutospacing="0"/>
        <w:jc w:val="both"/>
        <w:rPr>
          <w:sz w:val="22"/>
          <w:szCs w:val="22"/>
        </w:rPr>
      </w:pPr>
    </w:p>
    <w:p w:rsidR="00647680" w:rsidRPr="004D1771" w:rsidRDefault="005679A1" w:rsidP="004D1771">
      <w:pPr>
        <w:pStyle w:val="NormalWeb"/>
        <w:numPr>
          <w:ilvl w:val="0"/>
          <w:numId w:val="7"/>
        </w:numPr>
        <w:spacing w:before="0" w:beforeAutospacing="0" w:after="0" w:afterAutospacing="0"/>
        <w:jc w:val="both"/>
        <w:rPr>
          <w:sz w:val="22"/>
          <w:szCs w:val="22"/>
        </w:rPr>
      </w:pPr>
      <w:r w:rsidRPr="004D1771">
        <w:rPr>
          <w:sz w:val="22"/>
          <w:szCs w:val="22"/>
        </w:rPr>
        <w:t xml:space="preserve">Adı geçen organizasyon için asgari olarak aşağıdaki kişiler görevlendirecektir.Yarışmanın hakemleri </w:t>
      </w:r>
      <w:r w:rsidRPr="004D1771">
        <w:rPr>
          <w:b/>
          <w:sz w:val="22"/>
          <w:szCs w:val="22"/>
        </w:rPr>
        <w:t>TDSF</w:t>
      </w:r>
      <w:r w:rsidRPr="004D1771">
        <w:rPr>
          <w:sz w:val="22"/>
          <w:szCs w:val="22"/>
        </w:rPr>
        <w:t xml:space="preserve"> Merkez Hakem Kurulu tarafından atanır:</w:t>
      </w:r>
    </w:p>
    <w:p w:rsidR="005679A1" w:rsidRPr="004D1771" w:rsidRDefault="005679A1" w:rsidP="004D1771">
      <w:pPr>
        <w:pStyle w:val="NormalWeb"/>
        <w:numPr>
          <w:ilvl w:val="1"/>
          <w:numId w:val="7"/>
        </w:numPr>
        <w:spacing w:before="0" w:beforeAutospacing="0" w:after="0" w:afterAutospacing="0"/>
        <w:jc w:val="both"/>
        <w:rPr>
          <w:sz w:val="22"/>
          <w:szCs w:val="22"/>
        </w:rPr>
      </w:pPr>
      <w:r w:rsidRPr="004D1771">
        <w:rPr>
          <w:sz w:val="22"/>
          <w:szCs w:val="22"/>
        </w:rPr>
        <w:t xml:space="preserve">Baş Hakem </w:t>
      </w:r>
      <w:r w:rsidR="00EF5248" w:rsidRPr="004D1771">
        <w:rPr>
          <w:sz w:val="22"/>
          <w:szCs w:val="22"/>
        </w:rPr>
        <w:t>(1 kişi)</w:t>
      </w:r>
    </w:p>
    <w:p w:rsidR="005679A1" w:rsidRPr="004D1771" w:rsidRDefault="005679A1" w:rsidP="004D1771">
      <w:pPr>
        <w:pStyle w:val="NormalWeb"/>
        <w:numPr>
          <w:ilvl w:val="1"/>
          <w:numId w:val="7"/>
        </w:numPr>
        <w:spacing w:before="0" w:beforeAutospacing="0" w:after="0" w:afterAutospacing="0"/>
        <w:jc w:val="both"/>
        <w:rPr>
          <w:sz w:val="22"/>
          <w:szCs w:val="22"/>
        </w:rPr>
      </w:pPr>
      <w:r w:rsidRPr="004D1771">
        <w:rPr>
          <w:sz w:val="22"/>
          <w:szCs w:val="22"/>
        </w:rPr>
        <w:t xml:space="preserve">Pist Hakemleri </w:t>
      </w:r>
      <w:r w:rsidR="001D39C1" w:rsidRPr="004D1771">
        <w:rPr>
          <w:sz w:val="22"/>
          <w:szCs w:val="22"/>
        </w:rPr>
        <w:t xml:space="preserve"> (</w:t>
      </w:r>
      <w:r w:rsidR="00AD5B79" w:rsidRPr="004D1771">
        <w:rPr>
          <w:sz w:val="22"/>
          <w:szCs w:val="22"/>
        </w:rPr>
        <w:t>9</w:t>
      </w:r>
      <w:r w:rsidR="00506ABA" w:rsidRPr="004D1771">
        <w:rPr>
          <w:sz w:val="22"/>
          <w:szCs w:val="22"/>
        </w:rPr>
        <w:t>-18</w:t>
      </w:r>
      <w:r w:rsidR="00D00FCE" w:rsidRPr="004D1771">
        <w:rPr>
          <w:sz w:val="22"/>
          <w:szCs w:val="22"/>
        </w:rPr>
        <w:t xml:space="preserve"> kişi</w:t>
      </w:r>
      <w:r w:rsidR="001D39C1" w:rsidRPr="004D1771">
        <w:rPr>
          <w:sz w:val="22"/>
          <w:szCs w:val="22"/>
        </w:rPr>
        <w:t xml:space="preserve"> )</w:t>
      </w:r>
    </w:p>
    <w:p w:rsidR="005679A1" w:rsidRPr="004D1771" w:rsidRDefault="005679A1" w:rsidP="004D1771">
      <w:pPr>
        <w:pStyle w:val="NormalWeb"/>
        <w:numPr>
          <w:ilvl w:val="1"/>
          <w:numId w:val="7"/>
        </w:numPr>
        <w:spacing w:before="0" w:beforeAutospacing="0" w:after="0" w:afterAutospacing="0"/>
        <w:jc w:val="both"/>
        <w:rPr>
          <w:sz w:val="22"/>
          <w:szCs w:val="22"/>
        </w:rPr>
      </w:pPr>
      <w:r w:rsidRPr="004D1771">
        <w:rPr>
          <w:sz w:val="22"/>
          <w:szCs w:val="22"/>
        </w:rPr>
        <w:t xml:space="preserve">Masa Hakemleri </w:t>
      </w:r>
      <w:r w:rsidR="00DB6DC1" w:rsidRPr="004D1771">
        <w:rPr>
          <w:sz w:val="22"/>
          <w:szCs w:val="22"/>
        </w:rPr>
        <w:t>( 2</w:t>
      </w:r>
      <w:r w:rsidR="001D39C1" w:rsidRPr="004D1771">
        <w:rPr>
          <w:sz w:val="22"/>
          <w:szCs w:val="22"/>
        </w:rPr>
        <w:t xml:space="preserve"> kişi )</w:t>
      </w:r>
    </w:p>
    <w:p w:rsidR="006365EE" w:rsidRPr="004D1771" w:rsidRDefault="005C610D" w:rsidP="004D1771">
      <w:pPr>
        <w:pStyle w:val="NormalWeb"/>
        <w:numPr>
          <w:ilvl w:val="1"/>
          <w:numId w:val="7"/>
        </w:numPr>
        <w:spacing w:before="0" w:beforeAutospacing="0" w:after="0" w:afterAutospacing="0"/>
        <w:jc w:val="both"/>
        <w:rPr>
          <w:sz w:val="22"/>
          <w:szCs w:val="22"/>
        </w:rPr>
      </w:pPr>
      <w:r w:rsidRPr="004D1771">
        <w:rPr>
          <w:sz w:val="22"/>
          <w:szCs w:val="22"/>
        </w:rPr>
        <w:t xml:space="preserve">Federasyon </w:t>
      </w:r>
      <w:r w:rsidR="00EF5248" w:rsidRPr="004D1771">
        <w:rPr>
          <w:sz w:val="22"/>
          <w:szCs w:val="22"/>
        </w:rPr>
        <w:t>Gö</w:t>
      </w:r>
      <w:r w:rsidR="00314E6F" w:rsidRPr="004D1771">
        <w:rPr>
          <w:sz w:val="22"/>
          <w:szCs w:val="22"/>
        </w:rPr>
        <w:t>zlemci</w:t>
      </w:r>
      <w:r w:rsidRPr="004D1771">
        <w:rPr>
          <w:sz w:val="22"/>
          <w:szCs w:val="22"/>
        </w:rPr>
        <w:t>si</w:t>
      </w:r>
      <w:r w:rsidR="00F67E86" w:rsidRPr="004D1771">
        <w:rPr>
          <w:sz w:val="22"/>
          <w:szCs w:val="22"/>
        </w:rPr>
        <w:t xml:space="preserve"> (</w:t>
      </w:r>
      <w:r w:rsidR="00506ABA" w:rsidRPr="004D1771">
        <w:rPr>
          <w:sz w:val="22"/>
          <w:szCs w:val="22"/>
        </w:rPr>
        <w:t>1 kişi</w:t>
      </w:r>
      <w:r w:rsidR="006365EE" w:rsidRPr="004D1771">
        <w:rPr>
          <w:sz w:val="22"/>
          <w:szCs w:val="22"/>
        </w:rPr>
        <w:t>)</w:t>
      </w:r>
    </w:p>
    <w:p w:rsidR="005679A1" w:rsidRPr="004D1771" w:rsidRDefault="001D39C1" w:rsidP="004D1771">
      <w:pPr>
        <w:pStyle w:val="NormalWeb"/>
        <w:numPr>
          <w:ilvl w:val="1"/>
          <w:numId w:val="7"/>
        </w:numPr>
        <w:spacing w:before="0" w:beforeAutospacing="0" w:after="0" w:afterAutospacing="0"/>
        <w:jc w:val="both"/>
        <w:rPr>
          <w:sz w:val="22"/>
          <w:szCs w:val="22"/>
        </w:rPr>
      </w:pPr>
      <w:r w:rsidRPr="004D1771">
        <w:rPr>
          <w:sz w:val="22"/>
          <w:szCs w:val="22"/>
        </w:rPr>
        <w:t>TDSF</w:t>
      </w:r>
      <w:r w:rsidR="005679A1" w:rsidRPr="004D1771">
        <w:rPr>
          <w:sz w:val="22"/>
          <w:szCs w:val="22"/>
        </w:rPr>
        <w:t>görevlisi</w:t>
      </w:r>
      <w:r w:rsidR="00314E6F" w:rsidRPr="004D1771">
        <w:rPr>
          <w:sz w:val="22"/>
          <w:szCs w:val="22"/>
        </w:rPr>
        <w:t xml:space="preserve">( </w:t>
      </w:r>
      <w:r w:rsidR="005C610D" w:rsidRPr="004D1771">
        <w:rPr>
          <w:sz w:val="22"/>
          <w:szCs w:val="22"/>
        </w:rPr>
        <w:t>3</w:t>
      </w:r>
      <w:r w:rsidRPr="004D1771">
        <w:rPr>
          <w:sz w:val="22"/>
          <w:szCs w:val="22"/>
        </w:rPr>
        <w:t xml:space="preserve"> kişi )</w:t>
      </w:r>
    </w:p>
    <w:p w:rsidR="00C46B35" w:rsidRPr="004D1771" w:rsidRDefault="005679A1" w:rsidP="004D1771">
      <w:pPr>
        <w:pStyle w:val="NormalWeb"/>
        <w:numPr>
          <w:ilvl w:val="1"/>
          <w:numId w:val="7"/>
        </w:numPr>
        <w:spacing w:before="0" w:beforeAutospacing="0" w:after="0" w:afterAutospacing="0"/>
        <w:jc w:val="both"/>
        <w:rPr>
          <w:sz w:val="22"/>
          <w:szCs w:val="22"/>
        </w:rPr>
      </w:pPr>
      <w:r w:rsidRPr="004D1771">
        <w:rPr>
          <w:sz w:val="22"/>
          <w:szCs w:val="22"/>
        </w:rPr>
        <w:t>Genel Sekreter</w:t>
      </w:r>
      <w:r w:rsidR="00506ABA" w:rsidRPr="004D1771">
        <w:rPr>
          <w:sz w:val="22"/>
          <w:szCs w:val="22"/>
        </w:rPr>
        <w:t xml:space="preserve"> (1 kişi)</w:t>
      </w:r>
    </w:p>
    <w:p w:rsidR="005C610D" w:rsidRPr="004D1771" w:rsidRDefault="005C610D" w:rsidP="004D1771">
      <w:pPr>
        <w:pStyle w:val="NormalWeb"/>
        <w:numPr>
          <w:ilvl w:val="1"/>
          <w:numId w:val="7"/>
        </w:numPr>
        <w:spacing w:before="0" w:beforeAutospacing="0" w:after="0" w:afterAutospacing="0"/>
        <w:jc w:val="both"/>
        <w:rPr>
          <w:sz w:val="22"/>
          <w:szCs w:val="22"/>
        </w:rPr>
      </w:pPr>
      <w:r w:rsidRPr="004D1771">
        <w:rPr>
          <w:sz w:val="22"/>
          <w:szCs w:val="22"/>
        </w:rPr>
        <w:t>Federasyon Başkanı, Başkan Vekili, Yönetim Kurulu Üyeleri (2-3 kişi)</w:t>
      </w:r>
    </w:p>
    <w:p w:rsidR="00C46B35" w:rsidRPr="004D1771" w:rsidRDefault="00C46B35" w:rsidP="004D1771">
      <w:pPr>
        <w:pStyle w:val="NormalWeb"/>
        <w:numPr>
          <w:ilvl w:val="1"/>
          <w:numId w:val="7"/>
        </w:numPr>
        <w:spacing w:before="0" w:beforeAutospacing="0" w:after="0" w:afterAutospacing="0"/>
        <w:jc w:val="both"/>
        <w:rPr>
          <w:sz w:val="22"/>
          <w:szCs w:val="22"/>
        </w:rPr>
      </w:pPr>
      <w:r w:rsidRPr="004D1771">
        <w:rPr>
          <w:sz w:val="22"/>
          <w:szCs w:val="22"/>
        </w:rPr>
        <w:t>Yarışma Yönetmeni (1 kişi)</w:t>
      </w:r>
    </w:p>
    <w:p w:rsidR="005679A1" w:rsidRPr="004D1771" w:rsidRDefault="005679A1" w:rsidP="004D1771">
      <w:pPr>
        <w:pStyle w:val="NormalWeb"/>
        <w:numPr>
          <w:ilvl w:val="1"/>
          <w:numId w:val="7"/>
        </w:numPr>
        <w:spacing w:before="0" w:beforeAutospacing="0" w:after="0" w:afterAutospacing="0"/>
        <w:jc w:val="both"/>
        <w:rPr>
          <w:sz w:val="22"/>
          <w:szCs w:val="22"/>
        </w:rPr>
      </w:pPr>
      <w:r w:rsidRPr="004D1771">
        <w:rPr>
          <w:sz w:val="22"/>
          <w:szCs w:val="22"/>
        </w:rPr>
        <w:t xml:space="preserve">DJ </w:t>
      </w:r>
      <w:r w:rsidR="00F758A7" w:rsidRPr="004D1771">
        <w:rPr>
          <w:sz w:val="22"/>
          <w:szCs w:val="22"/>
        </w:rPr>
        <w:t>( 1</w:t>
      </w:r>
      <w:r w:rsidR="001D39C1" w:rsidRPr="004D1771">
        <w:rPr>
          <w:sz w:val="22"/>
          <w:szCs w:val="22"/>
        </w:rPr>
        <w:t xml:space="preserve"> kişi )</w:t>
      </w:r>
    </w:p>
    <w:p w:rsidR="0002650C" w:rsidRPr="004D1771" w:rsidRDefault="0002650C" w:rsidP="004D1771">
      <w:pPr>
        <w:pStyle w:val="NormalWeb"/>
        <w:spacing w:before="0" w:beforeAutospacing="0" w:after="0" w:afterAutospacing="0"/>
        <w:jc w:val="both"/>
        <w:rPr>
          <w:sz w:val="22"/>
          <w:szCs w:val="22"/>
        </w:rPr>
      </w:pPr>
    </w:p>
    <w:p w:rsidR="0002650C" w:rsidRPr="004D1771" w:rsidRDefault="0002650C" w:rsidP="004D1771">
      <w:pPr>
        <w:pStyle w:val="NormalWeb"/>
        <w:numPr>
          <w:ilvl w:val="0"/>
          <w:numId w:val="7"/>
        </w:numPr>
        <w:spacing w:before="0" w:beforeAutospacing="0" w:after="0" w:afterAutospacing="0"/>
        <w:jc w:val="both"/>
        <w:rPr>
          <w:sz w:val="22"/>
          <w:szCs w:val="22"/>
        </w:rPr>
      </w:pPr>
      <w:r w:rsidRPr="004D1771">
        <w:rPr>
          <w:sz w:val="22"/>
          <w:szCs w:val="22"/>
        </w:rPr>
        <w:t xml:space="preserve">Adı geçen organizasyonda Hakemler tarafından yarışmaların değerlendirilmesinde kullanılacak tablet, bilgisayar, yazıcı vb. Malzemeler </w:t>
      </w:r>
      <w:r w:rsidRPr="004D1771">
        <w:rPr>
          <w:b/>
          <w:sz w:val="22"/>
          <w:szCs w:val="22"/>
        </w:rPr>
        <w:t>TDSF</w:t>
      </w:r>
      <w:r w:rsidRPr="004D1771">
        <w:rPr>
          <w:sz w:val="22"/>
          <w:szCs w:val="22"/>
        </w:rPr>
        <w:t xml:space="preserve"> tarafından temin edilecektir.</w:t>
      </w:r>
    </w:p>
    <w:p w:rsidR="00851C4E" w:rsidRPr="004D1771" w:rsidRDefault="00851C4E" w:rsidP="004D1771">
      <w:pPr>
        <w:pStyle w:val="NormalWeb"/>
        <w:spacing w:before="0" w:beforeAutospacing="0" w:after="0" w:afterAutospacing="0"/>
        <w:jc w:val="both"/>
        <w:rPr>
          <w:sz w:val="22"/>
          <w:szCs w:val="22"/>
        </w:rPr>
      </w:pPr>
    </w:p>
    <w:p w:rsidR="0066707D" w:rsidRPr="004D1771" w:rsidRDefault="0066707D" w:rsidP="004D1771">
      <w:pPr>
        <w:pStyle w:val="NormalWeb"/>
        <w:spacing w:before="0" w:beforeAutospacing="0" w:after="0" w:afterAutospacing="0"/>
        <w:jc w:val="both"/>
        <w:rPr>
          <w:sz w:val="22"/>
          <w:szCs w:val="22"/>
        </w:rPr>
      </w:pPr>
    </w:p>
    <w:p w:rsidR="00E41CC2" w:rsidRPr="004D1771" w:rsidRDefault="001F7650" w:rsidP="004D1771">
      <w:pPr>
        <w:pStyle w:val="NormalWeb"/>
        <w:numPr>
          <w:ilvl w:val="0"/>
          <w:numId w:val="5"/>
        </w:numPr>
        <w:spacing w:before="0" w:beforeAutospacing="0" w:after="0" w:afterAutospacing="0"/>
        <w:jc w:val="both"/>
        <w:rPr>
          <w:b/>
          <w:bCs/>
          <w:sz w:val="22"/>
          <w:szCs w:val="22"/>
        </w:rPr>
      </w:pPr>
      <w:r w:rsidRPr="004D1771">
        <w:rPr>
          <w:b/>
          <w:bCs/>
          <w:sz w:val="22"/>
          <w:szCs w:val="22"/>
        </w:rPr>
        <w:t xml:space="preserve">YÜKLENİCİNİN YÜKÜMLÜLÜKLERİ </w:t>
      </w:r>
    </w:p>
    <w:p w:rsidR="00E41CC2" w:rsidRPr="004D1771" w:rsidRDefault="00E41CC2" w:rsidP="004D1771">
      <w:pPr>
        <w:pStyle w:val="NormalWeb"/>
        <w:spacing w:before="0" w:beforeAutospacing="0" w:after="0" w:afterAutospacing="0"/>
        <w:ind w:left="220"/>
        <w:jc w:val="both"/>
        <w:rPr>
          <w:b/>
          <w:bCs/>
          <w:sz w:val="22"/>
          <w:szCs w:val="22"/>
        </w:rPr>
      </w:pPr>
    </w:p>
    <w:p w:rsidR="004D1771" w:rsidRPr="00920714" w:rsidRDefault="005679A1" w:rsidP="004D1771">
      <w:pPr>
        <w:pStyle w:val="NormalWeb"/>
        <w:numPr>
          <w:ilvl w:val="0"/>
          <w:numId w:val="23"/>
        </w:numPr>
        <w:spacing w:before="0" w:beforeAutospacing="0" w:after="0" w:afterAutospacing="0"/>
        <w:jc w:val="both"/>
        <w:rPr>
          <w:b/>
          <w:bCs/>
          <w:sz w:val="22"/>
          <w:szCs w:val="22"/>
        </w:rPr>
      </w:pPr>
      <w:r w:rsidRPr="004D1771">
        <w:rPr>
          <w:sz w:val="22"/>
          <w:szCs w:val="22"/>
        </w:rPr>
        <w:t xml:space="preserve">Yüklenici; adı geçen organizasyonla ilgili talebini, bir dilekçe ile </w:t>
      </w:r>
      <w:r w:rsidRPr="004D1771">
        <w:rPr>
          <w:b/>
          <w:sz w:val="22"/>
          <w:szCs w:val="22"/>
        </w:rPr>
        <w:t>TDSF</w:t>
      </w:r>
      <w:r w:rsidRPr="004D1771">
        <w:rPr>
          <w:sz w:val="22"/>
          <w:szCs w:val="22"/>
        </w:rPr>
        <w:t>’ye</w:t>
      </w:r>
      <w:r w:rsidR="002D7DB6" w:rsidRPr="004D1771">
        <w:rPr>
          <w:sz w:val="22"/>
          <w:szCs w:val="22"/>
        </w:rPr>
        <w:t xml:space="preserve"> </w:t>
      </w:r>
      <w:r w:rsidRPr="004D1771">
        <w:rPr>
          <w:sz w:val="22"/>
          <w:szCs w:val="22"/>
        </w:rPr>
        <w:t xml:space="preserve">bildirecektir.  Yüklenici, sözleşme imzalanmasından itibaren 10(on) gün içerisinde </w:t>
      </w:r>
      <w:r w:rsidRPr="004D1771">
        <w:rPr>
          <w:b/>
          <w:sz w:val="22"/>
          <w:szCs w:val="22"/>
        </w:rPr>
        <w:t>TDSF</w:t>
      </w:r>
      <w:r w:rsidRPr="004D1771">
        <w:rPr>
          <w:sz w:val="22"/>
          <w:szCs w:val="22"/>
        </w:rPr>
        <w:t xml:space="preserve"> ya</w:t>
      </w:r>
      <w:r w:rsidR="00270412" w:rsidRPr="004D1771">
        <w:rPr>
          <w:sz w:val="22"/>
          <w:szCs w:val="22"/>
        </w:rPr>
        <w:t>rışm</w:t>
      </w:r>
      <w:r w:rsidR="00E81E84" w:rsidRPr="004D1771">
        <w:rPr>
          <w:sz w:val="22"/>
          <w:szCs w:val="22"/>
        </w:rPr>
        <w:t>a isim hakkı</w:t>
      </w:r>
      <w:r w:rsidR="002D7DB6" w:rsidRPr="004D1771">
        <w:rPr>
          <w:sz w:val="22"/>
          <w:szCs w:val="22"/>
        </w:rPr>
        <w:t xml:space="preserve"> </w:t>
      </w:r>
      <w:r w:rsidR="00E81E84" w:rsidRPr="004D1771">
        <w:rPr>
          <w:sz w:val="22"/>
          <w:szCs w:val="22"/>
        </w:rPr>
        <w:t>bedeli olan</w:t>
      </w:r>
      <w:r w:rsidR="006D0B39" w:rsidRPr="004D1771">
        <w:rPr>
          <w:sz w:val="22"/>
          <w:szCs w:val="22"/>
        </w:rPr>
        <w:t xml:space="preserve"> 15.000,00 (onbeşbintürklirası) </w:t>
      </w:r>
      <w:r w:rsidR="00384314" w:rsidRPr="004D1771">
        <w:rPr>
          <w:sz w:val="22"/>
          <w:szCs w:val="22"/>
        </w:rPr>
        <w:t xml:space="preserve">TL’nin </w:t>
      </w:r>
      <w:r w:rsidR="00960D98" w:rsidRPr="004D1771">
        <w:rPr>
          <w:sz w:val="22"/>
          <w:szCs w:val="22"/>
        </w:rPr>
        <w:t>(KDV dahil/haric)</w:t>
      </w:r>
      <w:r w:rsidR="00485E4A" w:rsidRPr="004D1771">
        <w:rPr>
          <w:b/>
          <w:sz w:val="22"/>
          <w:szCs w:val="22"/>
        </w:rPr>
        <w:t>TDSF</w:t>
      </w:r>
      <w:r w:rsidR="00485E4A" w:rsidRPr="004D1771">
        <w:rPr>
          <w:sz w:val="22"/>
          <w:szCs w:val="22"/>
        </w:rPr>
        <w:t>’ye</w:t>
      </w:r>
      <w:r w:rsidR="00485E4A" w:rsidRPr="004D1771">
        <w:rPr>
          <w:b/>
          <w:bCs/>
          <w:sz w:val="22"/>
          <w:szCs w:val="22"/>
        </w:rPr>
        <w:t xml:space="preserve"> ait </w:t>
      </w:r>
      <w:r w:rsidR="002D7DB6" w:rsidRPr="004D1771">
        <w:rPr>
          <w:b/>
          <w:bCs/>
          <w:sz w:val="22"/>
          <w:szCs w:val="22"/>
        </w:rPr>
        <w:t xml:space="preserve">özel gelirler </w:t>
      </w:r>
      <w:r w:rsidR="00485E4A" w:rsidRPr="004D1771">
        <w:rPr>
          <w:b/>
          <w:bCs/>
          <w:sz w:val="22"/>
          <w:szCs w:val="22"/>
        </w:rPr>
        <w:t>banka hesabına ödenecektir.</w:t>
      </w:r>
    </w:p>
    <w:p w:rsidR="00485E4A" w:rsidRPr="004D1771" w:rsidRDefault="00485E4A" w:rsidP="004D1771">
      <w:pPr>
        <w:pStyle w:val="NormalWeb"/>
        <w:spacing w:before="0" w:beforeAutospacing="0" w:after="0" w:afterAutospacing="0"/>
        <w:ind w:left="360"/>
        <w:jc w:val="both"/>
        <w:rPr>
          <w:b/>
          <w:bCs/>
          <w:sz w:val="22"/>
          <w:szCs w:val="22"/>
        </w:rPr>
      </w:pPr>
    </w:p>
    <w:p w:rsidR="006D0B39" w:rsidRPr="004D1771" w:rsidRDefault="006D0B39" w:rsidP="004D1771">
      <w:pPr>
        <w:pStyle w:val="NormalWeb"/>
        <w:numPr>
          <w:ilvl w:val="0"/>
          <w:numId w:val="23"/>
        </w:numPr>
        <w:spacing w:before="0" w:beforeAutospacing="0" w:after="0" w:afterAutospacing="0"/>
        <w:jc w:val="both"/>
        <w:rPr>
          <w:sz w:val="22"/>
          <w:szCs w:val="22"/>
        </w:rPr>
      </w:pPr>
      <w:r w:rsidRPr="004D1771">
        <w:rPr>
          <w:sz w:val="22"/>
          <w:szCs w:val="22"/>
        </w:rPr>
        <w:t>Ödeme Yapılacak Banka Bilgisi</w:t>
      </w:r>
    </w:p>
    <w:p w:rsidR="00485E4A" w:rsidRPr="004D1771" w:rsidRDefault="00270412" w:rsidP="004D1771">
      <w:pPr>
        <w:ind w:firstLine="708"/>
        <w:jc w:val="both"/>
        <w:rPr>
          <w:sz w:val="22"/>
          <w:szCs w:val="22"/>
        </w:rPr>
      </w:pPr>
      <w:r w:rsidRPr="004D1771">
        <w:rPr>
          <w:sz w:val="22"/>
          <w:szCs w:val="22"/>
        </w:rPr>
        <w:t>IBAN:</w:t>
      </w:r>
      <w:r w:rsidR="00851C4E" w:rsidRPr="004D1771">
        <w:rPr>
          <w:sz w:val="22"/>
          <w:szCs w:val="22"/>
        </w:rPr>
        <w:t>TR96 0003 2000 0000 0086 6054 19</w:t>
      </w:r>
    </w:p>
    <w:p w:rsidR="00851C4E" w:rsidRPr="004D1771" w:rsidRDefault="00851C4E" w:rsidP="004D1771">
      <w:pPr>
        <w:ind w:left="708"/>
        <w:jc w:val="both"/>
        <w:rPr>
          <w:sz w:val="22"/>
          <w:szCs w:val="22"/>
        </w:rPr>
      </w:pPr>
      <w:r w:rsidRPr="004D1771">
        <w:rPr>
          <w:sz w:val="22"/>
          <w:szCs w:val="22"/>
        </w:rPr>
        <w:t>Türk Ekonomi Bankası</w:t>
      </w:r>
    </w:p>
    <w:p w:rsidR="00AC0E08" w:rsidRPr="004D1771" w:rsidRDefault="006D0B39" w:rsidP="004D1771">
      <w:pPr>
        <w:ind w:firstLine="708"/>
        <w:jc w:val="both"/>
        <w:rPr>
          <w:sz w:val="22"/>
          <w:szCs w:val="22"/>
        </w:rPr>
      </w:pPr>
      <w:r w:rsidRPr="004D1771">
        <w:rPr>
          <w:sz w:val="22"/>
          <w:szCs w:val="22"/>
        </w:rPr>
        <w:t>Türkiye Dans Sporları Federasyonu</w:t>
      </w:r>
      <w:r w:rsidR="004D1771" w:rsidRPr="004D1771">
        <w:rPr>
          <w:sz w:val="22"/>
          <w:szCs w:val="22"/>
        </w:rPr>
        <w:t xml:space="preserve"> Başkanlığı</w:t>
      </w:r>
    </w:p>
    <w:p w:rsidR="00AC0E08" w:rsidRPr="004D1771" w:rsidRDefault="00AC0E08" w:rsidP="004D1771">
      <w:pPr>
        <w:jc w:val="both"/>
        <w:rPr>
          <w:sz w:val="22"/>
          <w:szCs w:val="22"/>
          <w:shd w:val="clear" w:color="auto" w:fill="FAFAFA"/>
          <w:lang w:val="en-US" w:eastAsia="en-US"/>
        </w:rPr>
      </w:pPr>
    </w:p>
    <w:p w:rsidR="004670F3" w:rsidRPr="004D1771" w:rsidRDefault="00361063" w:rsidP="004D1771">
      <w:pPr>
        <w:pStyle w:val="ListeParagraf"/>
        <w:numPr>
          <w:ilvl w:val="0"/>
          <w:numId w:val="23"/>
        </w:numPr>
        <w:spacing w:after="0"/>
        <w:jc w:val="both"/>
        <w:rPr>
          <w:rFonts w:ascii="Times New Roman" w:hAnsi="Times New Roman"/>
        </w:rPr>
      </w:pPr>
      <w:r w:rsidRPr="004D1771">
        <w:rPr>
          <w:rFonts w:ascii="Times New Roman" w:hAnsi="Times New Roman"/>
          <w:lang w:val="en-US"/>
        </w:rPr>
        <w:t>Yüklenici</w:t>
      </w:r>
      <w:r w:rsidR="00B15DE1" w:rsidRPr="004D1771">
        <w:rPr>
          <w:rFonts w:ascii="Times New Roman" w:hAnsi="Times New Roman"/>
          <w:lang w:val="en-US"/>
        </w:rPr>
        <w:t>;</w:t>
      </w:r>
      <w:r w:rsidR="002D7DB6" w:rsidRPr="004D1771">
        <w:rPr>
          <w:rFonts w:ascii="Times New Roman" w:hAnsi="Times New Roman"/>
        </w:rPr>
        <w:t xml:space="preserve"> İ</w:t>
      </w:r>
      <w:r w:rsidR="004D3E19" w:rsidRPr="004D1771">
        <w:rPr>
          <w:rFonts w:ascii="Times New Roman" w:hAnsi="Times New Roman"/>
        </w:rPr>
        <w:t>lgil</w:t>
      </w:r>
      <w:r w:rsidR="000B59A7" w:rsidRPr="004D1771">
        <w:rPr>
          <w:rFonts w:ascii="Times New Roman" w:hAnsi="Times New Roman"/>
        </w:rPr>
        <w:t>i</w:t>
      </w:r>
      <w:r w:rsidR="002D7DB6" w:rsidRPr="004D1771">
        <w:rPr>
          <w:rFonts w:ascii="Times New Roman" w:hAnsi="Times New Roman"/>
        </w:rPr>
        <w:t xml:space="preserve"> </w:t>
      </w:r>
      <w:r w:rsidR="000B59A7" w:rsidRPr="004D1771">
        <w:rPr>
          <w:rFonts w:ascii="Times New Roman" w:hAnsi="Times New Roman"/>
        </w:rPr>
        <w:t>müsabakada sporcu kayıt ücretlerini</w:t>
      </w:r>
      <w:r w:rsidR="002D7DB6" w:rsidRPr="004D1771">
        <w:rPr>
          <w:rFonts w:ascii="Times New Roman" w:hAnsi="Times New Roman"/>
        </w:rPr>
        <w:t xml:space="preserve"> ve seyirci giriş ücretlerini</w:t>
      </w:r>
      <w:r w:rsidR="006D0B39" w:rsidRPr="004D1771">
        <w:rPr>
          <w:rFonts w:ascii="Times New Roman" w:hAnsi="Times New Roman"/>
        </w:rPr>
        <w:t xml:space="preserve"> tahsil edecektir.</w:t>
      </w:r>
    </w:p>
    <w:p w:rsidR="005679A1" w:rsidRPr="004D1771" w:rsidRDefault="004670F3" w:rsidP="004D1771">
      <w:pPr>
        <w:pStyle w:val="NormalWeb"/>
        <w:numPr>
          <w:ilvl w:val="0"/>
          <w:numId w:val="23"/>
        </w:numPr>
        <w:spacing w:before="0" w:beforeAutospacing="0" w:after="0" w:afterAutospacing="0"/>
        <w:jc w:val="both"/>
        <w:rPr>
          <w:sz w:val="22"/>
          <w:szCs w:val="22"/>
        </w:rPr>
      </w:pPr>
      <w:r w:rsidRPr="004D1771">
        <w:rPr>
          <w:sz w:val="22"/>
          <w:szCs w:val="22"/>
        </w:rPr>
        <w:t xml:space="preserve">Yüklenici, </w:t>
      </w:r>
      <w:r w:rsidR="00AD5B79" w:rsidRPr="004D1771">
        <w:rPr>
          <w:sz w:val="22"/>
          <w:szCs w:val="22"/>
        </w:rPr>
        <w:t xml:space="preserve">ilgili </w:t>
      </w:r>
      <w:r w:rsidRPr="004D1771">
        <w:rPr>
          <w:sz w:val="22"/>
          <w:szCs w:val="22"/>
        </w:rPr>
        <w:t>organizasyon</w:t>
      </w:r>
      <w:r w:rsidR="00A1788A" w:rsidRPr="004D1771">
        <w:rPr>
          <w:sz w:val="22"/>
          <w:szCs w:val="22"/>
        </w:rPr>
        <w:t>da</w:t>
      </w:r>
      <w:r w:rsidRPr="004D1771">
        <w:rPr>
          <w:sz w:val="22"/>
          <w:szCs w:val="22"/>
        </w:rPr>
        <w:t xml:space="preserve"> </w:t>
      </w:r>
      <w:r w:rsidR="00434274" w:rsidRPr="004D1771">
        <w:rPr>
          <w:sz w:val="22"/>
          <w:szCs w:val="22"/>
        </w:rPr>
        <w:t xml:space="preserve">maksimum 250,00 TL’ye kadar </w:t>
      </w:r>
      <w:r w:rsidR="00AD5B79" w:rsidRPr="004D1771">
        <w:rPr>
          <w:sz w:val="22"/>
          <w:szCs w:val="22"/>
        </w:rPr>
        <w:t xml:space="preserve">seyirci giriş ücreti </w:t>
      </w:r>
      <w:r w:rsidR="002D7DB6" w:rsidRPr="004D1771">
        <w:rPr>
          <w:sz w:val="22"/>
          <w:szCs w:val="22"/>
        </w:rPr>
        <w:t>toplayabilir.</w:t>
      </w:r>
    </w:p>
    <w:p w:rsidR="005679A1"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Yüklenici, adı geçen organizasyonun yapılacağı salonu aşağıda özelliklerde hazırlamakla yükümlüdür:</w:t>
      </w:r>
    </w:p>
    <w:p w:rsidR="005679A1" w:rsidRPr="004D1771" w:rsidRDefault="005679A1" w:rsidP="004D1771">
      <w:pPr>
        <w:pStyle w:val="NormalWeb"/>
        <w:spacing w:before="0" w:beforeAutospacing="0" w:after="0" w:afterAutospacing="0"/>
        <w:jc w:val="both"/>
        <w:rPr>
          <w:sz w:val="22"/>
          <w:szCs w:val="22"/>
        </w:rPr>
      </w:pPr>
    </w:p>
    <w:p w:rsidR="000F7330"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Yukarıda Adı geçen organizasyonunyarışm</w:t>
      </w:r>
      <w:r w:rsidR="000F7330" w:rsidRPr="004D1771">
        <w:rPr>
          <w:sz w:val="22"/>
          <w:szCs w:val="22"/>
        </w:rPr>
        <w:t>a</w:t>
      </w:r>
      <w:r w:rsidR="00AB6D7B" w:rsidRPr="004D1771">
        <w:rPr>
          <w:sz w:val="22"/>
          <w:szCs w:val="22"/>
        </w:rPr>
        <w:t xml:space="preserve"> pisti, dikdörtgen biçiminde </w:t>
      </w:r>
      <w:r w:rsidR="000F7330" w:rsidRPr="004D1771">
        <w:rPr>
          <w:sz w:val="22"/>
          <w:szCs w:val="22"/>
        </w:rPr>
        <w:t xml:space="preserve"> (minimum 25</w:t>
      </w:r>
      <w:r w:rsidRPr="004D1771">
        <w:rPr>
          <w:sz w:val="22"/>
          <w:szCs w:val="22"/>
        </w:rPr>
        <w:t>0 m</w:t>
      </w:r>
      <w:r w:rsidRPr="004D1771">
        <w:rPr>
          <w:sz w:val="22"/>
          <w:szCs w:val="22"/>
          <w:vertAlign w:val="superscript"/>
        </w:rPr>
        <w:t>2)</w:t>
      </w:r>
      <w:r w:rsidR="00AB6D7B" w:rsidRPr="004D1771">
        <w:rPr>
          <w:sz w:val="22"/>
          <w:szCs w:val="22"/>
        </w:rPr>
        <w:t>olmalıdır.</w:t>
      </w:r>
      <w:r w:rsidR="00E00489" w:rsidRPr="004D1771">
        <w:rPr>
          <w:sz w:val="22"/>
          <w:szCs w:val="22"/>
        </w:rPr>
        <w:t>Tavan yüksekliği en az 5 metre olmalıdır.</w:t>
      </w:r>
    </w:p>
    <w:p w:rsidR="00EA28F7" w:rsidRDefault="000F7330" w:rsidP="004D1771">
      <w:pPr>
        <w:pStyle w:val="NormalWeb"/>
        <w:numPr>
          <w:ilvl w:val="0"/>
          <w:numId w:val="8"/>
        </w:numPr>
        <w:spacing w:before="0" w:beforeAutospacing="0" w:after="0" w:afterAutospacing="0"/>
        <w:jc w:val="both"/>
        <w:rPr>
          <w:sz w:val="22"/>
          <w:szCs w:val="22"/>
        </w:rPr>
      </w:pPr>
      <w:r w:rsidRPr="004D1771">
        <w:rPr>
          <w:sz w:val="22"/>
          <w:szCs w:val="22"/>
        </w:rPr>
        <w:t>Zemin parke ya da laminant olmalıdır. Yüzeyde herhangi bir yükseklik farkı, kırık göçük olmamalıdır.</w:t>
      </w:r>
    </w:p>
    <w:p w:rsidR="00920714" w:rsidRPr="004D1771" w:rsidRDefault="00920714" w:rsidP="00920714">
      <w:pPr>
        <w:pStyle w:val="NormalWeb"/>
        <w:spacing w:before="0" w:beforeAutospacing="0" w:after="0" w:afterAutospacing="0"/>
        <w:jc w:val="both"/>
        <w:rPr>
          <w:sz w:val="22"/>
          <w:szCs w:val="22"/>
        </w:rPr>
      </w:pPr>
    </w:p>
    <w:p w:rsidR="005679A1"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Salon içi sıcaklık 15-25°C aralığında olmalı, salonda ortamın havasını dış ortamdan alınan temiz hava ile yenileyecek havalandırma sistemi bulunmalıdır.</w:t>
      </w:r>
    </w:p>
    <w:p w:rsidR="003B0FBD" w:rsidRPr="004D1771" w:rsidRDefault="003B0FBD" w:rsidP="004D1771">
      <w:pPr>
        <w:pStyle w:val="NormalWeb"/>
        <w:numPr>
          <w:ilvl w:val="0"/>
          <w:numId w:val="8"/>
        </w:numPr>
        <w:spacing w:before="0" w:beforeAutospacing="0" w:after="0" w:afterAutospacing="0"/>
        <w:jc w:val="both"/>
        <w:rPr>
          <w:sz w:val="22"/>
          <w:szCs w:val="22"/>
        </w:rPr>
      </w:pPr>
      <w:r w:rsidRPr="004D1771">
        <w:rPr>
          <w:sz w:val="22"/>
          <w:szCs w:val="22"/>
        </w:rPr>
        <w:t xml:space="preserve">Yüklenici, organizasyonun yapılacağı salonun yerleşim planını hazırlamalı ve </w:t>
      </w:r>
      <w:r w:rsidR="001D7E76" w:rsidRPr="004D1771">
        <w:rPr>
          <w:sz w:val="22"/>
          <w:szCs w:val="22"/>
        </w:rPr>
        <w:t xml:space="preserve">Sportif Salsa </w:t>
      </w:r>
      <w:r w:rsidRPr="004D1771">
        <w:rPr>
          <w:sz w:val="22"/>
          <w:szCs w:val="22"/>
        </w:rPr>
        <w:t xml:space="preserve">Organizasyon Kurulunun onayına </w:t>
      </w:r>
      <w:r w:rsidR="001D7E76" w:rsidRPr="004D1771">
        <w:rPr>
          <w:sz w:val="22"/>
          <w:szCs w:val="22"/>
        </w:rPr>
        <w:t>sunup onay almalıdır.</w:t>
      </w:r>
    </w:p>
    <w:p w:rsidR="00020E26" w:rsidRPr="004D1771" w:rsidRDefault="001D7E76" w:rsidP="004D1771">
      <w:pPr>
        <w:pStyle w:val="NormalWeb"/>
        <w:numPr>
          <w:ilvl w:val="0"/>
          <w:numId w:val="8"/>
        </w:numPr>
        <w:spacing w:before="0" w:beforeAutospacing="0" w:after="0" w:afterAutospacing="0"/>
        <w:jc w:val="both"/>
        <w:rPr>
          <w:sz w:val="22"/>
          <w:szCs w:val="22"/>
        </w:rPr>
      </w:pPr>
      <w:r w:rsidRPr="004D1771">
        <w:rPr>
          <w:sz w:val="22"/>
          <w:szCs w:val="22"/>
        </w:rPr>
        <w:t>Hakem masasında her bir hakem için bir sandalye, bir karton kapaklı dosya ve bir kalem bulunmalıdır.</w:t>
      </w:r>
    </w:p>
    <w:p w:rsidR="001D7E76" w:rsidRPr="004D1771" w:rsidRDefault="001D7E76" w:rsidP="004D1771">
      <w:pPr>
        <w:pStyle w:val="NormalWeb"/>
        <w:numPr>
          <w:ilvl w:val="0"/>
          <w:numId w:val="8"/>
        </w:numPr>
        <w:spacing w:before="0" w:beforeAutospacing="0" w:after="0" w:afterAutospacing="0"/>
        <w:jc w:val="both"/>
        <w:rPr>
          <w:sz w:val="22"/>
          <w:szCs w:val="22"/>
        </w:rPr>
      </w:pPr>
      <w:r w:rsidRPr="004D1771">
        <w:rPr>
          <w:sz w:val="22"/>
          <w:szCs w:val="22"/>
        </w:rPr>
        <w:t xml:space="preserve">Skating masası için üç girişlik elektrik sağlanmalıdır. (İki adet bilgisayar, bir adet yazıcı, en az iki adet uzatma kablosu) </w:t>
      </w:r>
    </w:p>
    <w:p w:rsidR="001D7E76" w:rsidRPr="004D1771" w:rsidRDefault="001D7E76" w:rsidP="004D1771">
      <w:pPr>
        <w:pStyle w:val="NormalWeb"/>
        <w:numPr>
          <w:ilvl w:val="0"/>
          <w:numId w:val="8"/>
        </w:numPr>
        <w:spacing w:before="0" w:beforeAutospacing="0" w:after="0" w:afterAutospacing="0"/>
        <w:jc w:val="both"/>
        <w:rPr>
          <w:sz w:val="22"/>
          <w:szCs w:val="22"/>
        </w:rPr>
      </w:pPr>
      <w:r w:rsidRPr="004D1771">
        <w:rPr>
          <w:sz w:val="22"/>
          <w:szCs w:val="22"/>
        </w:rPr>
        <w:t>Skating masasında 2 adet sandalye bulunmalıdır.</w:t>
      </w:r>
    </w:p>
    <w:p w:rsidR="001D7E76" w:rsidRPr="004D1771" w:rsidRDefault="001D7E76" w:rsidP="004D1771">
      <w:pPr>
        <w:pStyle w:val="NormalWeb"/>
        <w:numPr>
          <w:ilvl w:val="0"/>
          <w:numId w:val="8"/>
        </w:numPr>
        <w:spacing w:before="0" w:beforeAutospacing="0" w:after="0" w:afterAutospacing="0"/>
        <w:jc w:val="both"/>
        <w:rPr>
          <w:sz w:val="22"/>
          <w:szCs w:val="22"/>
        </w:rPr>
      </w:pPr>
      <w:r w:rsidRPr="004D1771">
        <w:rPr>
          <w:sz w:val="22"/>
          <w:szCs w:val="22"/>
        </w:rPr>
        <w:t>Yarışmanın yapıldığı alanda sporcu ve seyirciler için su, içecek ve yiyecek satışının yapıldığı bir restoran/kafe ya da bu türlü bir yer yolsa taşınabilir yemek stantları bulunmalıdır. Sporcu ve seyircilerin bu alana salon dışına çıkmadan erişimi sağlanabilmelidir.</w:t>
      </w:r>
    </w:p>
    <w:p w:rsidR="00A416AB"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 xml:space="preserve">Hakem masası (skating masası dahil), seyircilerin ve sporcuların ulaşamayacağı bir bölgede konumlandırılmalı, bu alan uygun barikatlar ile çevrelenmelidir. </w:t>
      </w:r>
      <w:r w:rsidR="00E00489" w:rsidRPr="004D1771">
        <w:rPr>
          <w:sz w:val="22"/>
          <w:szCs w:val="22"/>
        </w:rPr>
        <w:t>Salon planında yeri gösterilmelidir.</w:t>
      </w:r>
    </w:p>
    <w:p w:rsidR="003B0FBD" w:rsidRPr="004D1771" w:rsidRDefault="003B0FBD" w:rsidP="004D1771">
      <w:pPr>
        <w:pStyle w:val="NormalWeb"/>
        <w:numPr>
          <w:ilvl w:val="0"/>
          <w:numId w:val="8"/>
        </w:numPr>
        <w:spacing w:before="0" w:beforeAutospacing="0" w:after="0" w:afterAutospacing="0"/>
        <w:jc w:val="both"/>
        <w:rPr>
          <w:sz w:val="22"/>
          <w:szCs w:val="22"/>
        </w:rPr>
      </w:pPr>
      <w:r w:rsidRPr="004D1771">
        <w:rPr>
          <w:sz w:val="22"/>
          <w:szCs w:val="22"/>
        </w:rPr>
        <w:t>Mekanda, yalnızca bay ve bayan hakemlerin kullanıma ayrılmış iki adet soyunma odası, ayrıca hakemlerin tur aralarında dinlenebilecekleri, kişisel eşyalarını bırakabilecekleri ve öğle yemeği servisinin yapılabileceği kapısı kilitlenebilir bir hakem odası bulunmalıdır.</w:t>
      </w:r>
    </w:p>
    <w:p w:rsidR="00E83E3F" w:rsidRPr="004D1771" w:rsidRDefault="00E83E3F" w:rsidP="004D1771">
      <w:pPr>
        <w:pStyle w:val="NormalWeb"/>
        <w:numPr>
          <w:ilvl w:val="0"/>
          <w:numId w:val="8"/>
        </w:numPr>
        <w:spacing w:before="0" w:beforeAutospacing="0" w:after="0" w:afterAutospacing="0"/>
        <w:jc w:val="both"/>
        <w:rPr>
          <w:sz w:val="22"/>
          <w:szCs w:val="22"/>
        </w:rPr>
      </w:pPr>
      <w:r w:rsidRPr="004D1771">
        <w:rPr>
          <w:sz w:val="22"/>
          <w:szCs w:val="22"/>
        </w:rPr>
        <w:t>Yüklenici, ödül töreninin gerçekleştirildiği alanda ödül kürsülerini arkasında led ekran/backdrop vb</w:t>
      </w:r>
      <w:r w:rsidR="00AB6D7B" w:rsidRPr="004D1771">
        <w:rPr>
          <w:sz w:val="22"/>
          <w:szCs w:val="22"/>
        </w:rPr>
        <w:t>. koymakla sorumludur. Tasarım</w:t>
      </w:r>
      <w:r w:rsidRPr="004D1771">
        <w:rPr>
          <w:sz w:val="22"/>
          <w:szCs w:val="22"/>
        </w:rPr>
        <w:t xml:space="preserve"> feder</w:t>
      </w:r>
      <w:r w:rsidR="00AB6D7B" w:rsidRPr="004D1771">
        <w:rPr>
          <w:sz w:val="22"/>
          <w:szCs w:val="22"/>
        </w:rPr>
        <w:t>as</w:t>
      </w:r>
      <w:r w:rsidRPr="004D1771">
        <w:rPr>
          <w:sz w:val="22"/>
          <w:szCs w:val="22"/>
        </w:rPr>
        <w:t>yon tarafından yapılacaktır. Minimum 3x15 m2 ebatlarında olacaktır.</w:t>
      </w:r>
    </w:p>
    <w:p w:rsidR="00E83E3F" w:rsidRPr="004D1771" w:rsidRDefault="00E83E3F" w:rsidP="004D1771">
      <w:pPr>
        <w:pStyle w:val="NormalWeb"/>
        <w:numPr>
          <w:ilvl w:val="0"/>
          <w:numId w:val="8"/>
        </w:numPr>
        <w:spacing w:before="0" w:beforeAutospacing="0" w:after="0" w:afterAutospacing="0"/>
        <w:jc w:val="both"/>
        <w:rPr>
          <w:sz w:val="22"/>
          <w:szCs w:val="22"/>
        </w:rPr>
      </w:pPr>
      <w:r w:rsidRPr="004D1771">
        <w:rPr>
          <w:sz w:val="22"/>
          <w:szCs w:val="22"/>
        </w:rPr>
        <w:t>Yüklenici, sponsor reklamlarını federasyonun belirlemiş olduğu alanda yapabilecektir. Reklam ve sponsor backdrop ölçüleri maksimum 3x15 m2 olabilir.</w:t>
      </w:r>
    </w:p>
    <w:p w:rsidR="005679A1"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 xml:space="preserve">Protokol için, seyircilerden ayrı bir alanda </w:t>
      </w:r>
      <w:r w:rsidR="00E00489" w:rsidRPr="004D1771">
        <w:rPr>
          <w:sz w:val="22"/>
          <w:szCs w:val="22"/>
        </w:rPr>
        <w:t xml:space="preserve">(en az 20 koltuk) </w:t>
      </w:r>
      <w:r w:rsidR="0009280B" w:rsidRPr="004D1771">
        <w:rPr>
          <w:sz w:val="22"/>
          <w:szCs w:val="22"/>
        </w:rPr>
        <w:t xml:space="preserve">federasyonun önceden belirleyeceği sayıya göre </w:t>
      </w:r>
      <w:r w:rsidR="00F7686E" w:rsidRPr="004D1771">
        <w:rPr>
          <w:sz w:val="22"/>
          <w:szCs w:val="22"/>
        </w:rPr>
        <w:t xml:space="preserve">ihtiyaç duyulduğu kadar </w:t>
      </w:r>
      <w:r w:rsidRPr="004D1771">
        <w:rPr>
          <w:sz w:val="22"/>
          <w:szCs w:val="22"/>
        </w:rPr>
        <w:t>yer ayrılmalıdır.</w:t>
      </w:r>
      <w:r w:rsidR="00E00489" w:rsidRPr="004D1771">
        <w:rPr>
          <w:sz w:val="22"/>
          <w:szCs w:val="22"/>
        </w:rPr>
        <w:t xml:space="preserve"> (Protokol bölümünün, üç tarafı seyirci olan salonlarda seyircinin olduğu orta bölümün önünde konumlandırılması önerilir.)</w:t>
      </w:r>
    </w:p>
    <w:p w:rsidR="005679A1"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Ses sistemi, yarışma pistinin her noktasına homojen ses dağılımı sağlamalıdır. Pist içerisine ses tek taraftan gelmemeli, asgari olarak pistin dört köşesinde, yönü piste bakar şekilde dört hoparlör bulunmalıdır.</w:t>
      </w:r>
      <w:r w:rsidR="00E00489" w:rsidRPr="004D1771">
        <w:rPr>
          <w:sz w:val="22"/>
          <w:szCs w:val="22"/>
        </w:rPr>
        <w:t xml:space="preserve">Ek olarak her seyirci tribününün iki tarafında da bu tribünlere bakan hoparlörler olması önerilir. (akustiği kötü olan salonlarda piste bakan hoparlör sayısının artırılması, böylece sesin daha az açılmasının sağlanması önerilir.) </w:t>
      </w:r>
      <w:r w:rsidR="004F03DB" w:rsidRPr="004D1771">
        <w:rPr>
          <w:sz w:val="22"/>
          <w:szCs w:val="22"/>
        </w:rPr>
        <w:t>En az iki görevli olmalıdır.</w:t>
      </w:r>
    </w:p>
    <w:p w:rsidR="005679A1" w:rsidRPr="004D1771" w:rsidRDefault="005679A1" w:rsidP="004D1771">
      <w:pPr>
        <w:pStyle w:val="NormalWeb"/>
        <w:numPr>
          <w:ilvl w:val="0"/>
          <w:numId w:val="8"/>
        </w:numPr>
        <w:spacing w:before="0" w:beforeAutospacing="0" w:after="0" w:afterAutospacing="0"/>
        <w:jc w:val="both"/>
        <w:rPr>
          <w:sz w:val="22"/>
          <w:szCs w:val="22"/>
        </w:rPr>
      </w:pPr>
      <w:r w:rsidRPr="004D1771">
        <w:rPr>
          <w:sz w:val="22"/>
          <w:szCs w:val="22"/>
        </w:rPr>
        <w:t xml:space="preserve">Işık sistemi, yarışma pistinin her noktasına homojen ışık dağılımı sağlamalıdır. </w:t>
      </w:r>
      <w:r w:rsidR="004F03DB" w:rsidRPr="004D1771">
        <w:rPr>
          <w:sz w:val="22"/>
          <w:szCs w:val="22"/>
        </w:rPr>
        <w:t>En az iki görevli olmalıdır.</w:t>
      </w:r>
    </w:p>
    <w:p w:rsidR="004D1771" w:rsidRPr="004D1771" w:rsidRDefault="004D1771" w:rsidP="004D1771">
      <w:pPr>
        <w:pStyle w:val="NormalWeb"/>
        <w:spacing w:before="0" w:beforeAutospacing="0" w:after="0" w:afterAutospacing="0"/>
        <w:jc w:val="both"/>
        <w:rPr>
          <w:sz w:val="22"/>
          <w:szCs w:val="22"/>
        </w:rPr>
      </w:pPr>
    </w:p>
    <w:p w:rsidR="002D7DB6" w:rsidRPr="004D1771" w:rsidRDefault="004F570E" w:rsidP="004D1771">
      <w:pPr>
        <w:pStyle w:val="NormalWeb"/>
        <w:numPr>
          <w:ilvl w:val="0"/>
          <w:numId w:val="8"/>
        </w:numPr>
        <w:spacing w:before="0" w:beforeAutospacing="0" w:after="0" w:afterAutospacing="0"/>
        <w:jc w:val="both"/>
        <w:rPr>
          <w:sz w:val="22"/>
          <w:szCs w:val="22"/>
        </w:rPr>
      </w:pPr>
      <w:r w:rsidRPr="004D1771">
        <w:rPr>
          <w:sz w:val="22"/>
          <w:szCs w:val="22"/>
        </w:rPr>
        <w:t>Sporcuların ı</w:t>
      </w:r>
      <w:r w:rsidR="005679A1" w:rsidRPr="004D1771">
        <w:rPr>
          <w:sz w:val="22"/>
          <w:szCs w:val="22"/>
        </w:rPr>
        <w:t>sınmaların</w:t>
      </w:r>
      <w:r w:rsidRPr="004D1771">
        <w:rPr>
          <w:sz w:val="22"/>
          <w:szCs w:val="22"/>
        </w:rPr>
        <w:t>ın</w:t>
      </w:r>
      <w:r w:rsidR="005679A1" w:rsidRPr="004D1771">
        <w:rPr>
          <w:sz w:val="22"/>
          <w:szCs w:val="22"/>
        </w:rPr>
        <w:t xml:space="preserve"> başladığı andan yarışmanın bitişine dek, </w:t>
      </w:r>
      <w:r w:rsidR="00020E26" w:rsidRPr="004D1771">
        <w:rPr>
          <w:sz w:val="22"/>
          <w:szCs w:val="22"/>
        </w:rPr>
        <w:t>salon</w:t>
      </w:r>
      <w:r w:rsidR="005679A1" w:rsidRPr="004D1771">
        <w:rPr>
          <w:sz w:val="22"/>
          <w:szCs w:val="22"/>
        </w:rPr>
        <w:t xml:space="preserve"> içerisinde doktor veya sağlık ekibi bulunmalıdır. Söz konusu ekibin konumu </w:t>
      </w:r>
    </w:p>
    <w:p w:rsidR="005679A1" w:rsidRPr="004D1771" w:rsidRDefault="005679A1" w:rsidP="004D1771">
      <w:pPr>
        <w:pStyle w:val="NormalWeb"/>
        <w:spacing w:before="0" w:beforeAutospacing="0" w:after="0" w:afterAutospacing="0"/>
        <w:ind w:left="1428"/>
        <w:jc w:val="both"/>
        <w:rPr>
          <w:sz w:val="22"/>
          <w:szCs w:val="22"/>
        </w:rPr>
      </w:pPr>
      <w:r w:rsidRPr="004D1771">
        <w:rPr>
          <w:sz w:val="22"/>
          <w:szCs w:val="22"/>
        </w:rPr>
        <w:t>tüm sporcularca görülecek şekilde seçilmeli, ekibin yanında asgari ilkyardım donanımı (buz, soğutucu sprey, tansiyon aleti, sargı bezi, yara bandı, pansuman malzemeleri, sedye vb.) bulunmalıdır.</w:t>
      </w:r>
      <w:r w:rsidR="00C449FA" w:rsidRPr="004D1771">
        <w:rPr>
          <w:sz w:val="22"/>
          <w:szCs w:val="22"/>
        </w:rPr>
        <w:t>İmkan varsa, etkinlik boyunca salon kapısında ambulans bulunmalı, imkan yoksa acil yardım ekibinin elefonu sa</w:t>
      </w:r>
      <w:r w:rsidR="002E17D6" w:rsidRPr="004D1771">
        <w:rPr>
          <w:sz w:val="22"/>
          <w:szCs w:val="22"/>
        </w:rPr>
        <w:t>ğlık ekibinde bulunmalıdır.(Baş</w:t>
      </w:r>
      <w:r w:rsidR="00C449FA" w:rsidRPr="004D1771">
        <w:rPr>
          <w:sz w:val="22"/>
          <w:szCs w:val="22"/>
        </w:rPr>
        <w:t xml:space="preserve">hakem salonda sağlık ekibi bulunmadığı durumda yarışmayı durdurma hakkına sahiptir.) </w:t>
      </w:r>
    </w:p>
    <w:p w:rsidR="00020E26" w:rsidRPr="004D1771" w:rsidRDefault="005679A1" w:rsidP="004D1771">
      <w:pPr>
        <w:pStyle w:val="NormalWeb"/>
        <w:numPr>
          <w:ilvl w:val="1"/>
          <w:numId w:val="21"/>
        </w:numPr>
        <w:spacing w:before="0" w:beforeAutospacing="0" w:after="0" w:afterAutospacing="0"/>
        <w:jc w:val="both"/>
        <w:rPr>
          <w:sz w:val="22"/>
          <w:szCs w:val="22"/>
        </w:rPr>
      </w:pPr>
      <w:r w:rsidRPr="004D1771">
        <w:rPr>
          <w:sz w:val="22"/>
          <w:szCs w:val="22"/>
        </w:rPr>
        <w:t xml:space="preserve">Isınmaların başladığı andan yarışmanın bitişine dek, hastaneye </w:t>
      </w:r>
      <w:r w:rsidR="00866F21" w:rsidRPr="004D1771">
        <w:rPr>
          <w:sz w:val="22"/>
          <w:szCs w:val="22"/>
        </w:rPr>
        <w:t xml:space="preserve">çok </w:t>
      </w:r>
      <w:r w:rsidRPr="004D1771">
        <w:rPr>
          <w:sz w:val="22"/>
          <w:szCs w:val="22"/>
        </w:rPr>
        <w:t xml:space="preserve">uzak </w:t>
      </w:r>
      <w:r w:rsidR="00132F2E" w:rsidRPr="004D1771">
        <w:rPr>
          <w:sz w:val="22"/>
          <w:szCs w:val="22"/>
        </w:rPr>
        <w:t xml:space="preserve">(10 km) </w:t>
      </w:r>
      <w:r w:rsidRPr="004D1771">
        <w:rPr>
          <w:sz w:val="22"/>
          <w:szCs w:val="22"/>
        </w:rPr>
        <w:t>olan salonların kapısında ambulans bulunmalıdır.</w:t>
      </w:r>
    </w:p>
    <w:p w:rsidR="00D02E29" w:rsidRPr="004D1771" w:rsidRDefault="005679A1" w:rsidP="004D1771">
      <w:pPr>
        <w:pStyle w:val="NormalWeb"/>
        <w:numPr>
          <w:ilvl w:val="1"/>
          <w:numId w:val="21"/>
        </w:numPr>
        <w:spacing w:before="0" w:beforeAutospacing="0" w:after="0" w:afterAutospacing="0"/>
        <w:jc w:val="both"/>
        <w:rPr>
          <w:sz w:val="22"/>
          <w:szCs w:val="22"/>
        </w:rPr>
      </w:pPr>
      <w:r w:rsidRPr="004D1771">
        <w:rPr>
          <w:sz w:val="22"/>
          <w:szCs w:val="22"/>
        </w:rPr>
        <w:t>Yüklenici, adı geçen organizasyon gününde yarışmada görev alan tüm görevl</w:t>
      </w:r>
      <w:r w:rsidR="004270C3" w:rsidRPr="004D1771">
        <w:rPr>
          <w:sz w:val="22"/>
          <w:szCs w:val="22"/>
        </w:rPr>
        <w:t xml:space="preserve">ilerin </w:t>
      </w:r>
      <w:r w:rsidR="00F307D8" w:rsidRPr="004D1771">
        <w:rPr>
          <w:sz w:val="22"/>
          <w:szCs w:val="22"/>
        </w:rPr>
        <w:t>yarışma günü boyunca bir tam öğle yemeklerini (çorba, ana yemek, tatlı, içecek), yarışmanın uzaması halinde bir tam akşam yemeklerini</w:t>
      </w:r>
      <w:r w:rsidRPr="004D1771">
        <w:rPr>
          <w:sz w:val="22"/>
          <w:szCs w:val="22"/>
        </w:rPr>
        <w:t xml:space="preserve"> ve diğer ikramları (su, kahve, çay vb.)karşılamakla yükümlüdür.</w:t>
      </w:r>
    </w:p>
    <w:p w:rsidR="00E41CC2" w:rsidRPr="004D1771" w:rsidRDefault="00E41CC2" w:rsidP="004D1771">
      <w:pPr>
        <w:pStyle w:val="NormalWeb"/>
        <w:spacing w:before="0" w:beforeAutospacing="0" w:after="0" w:afterAutospacing="0"/>
        <w:ind w:left="720"/>
        <w:jc w:val="both"/>
        <w:rPr>
          <w:sz w:val="22"/>
          <w:szCs w:val="22"/>
        </w:rPr>
      </w:pPr>
    </w:p>
    <w:p w:rsidR="006B56DD" w:rsidRPr="00381B0F" w:rsidRDefault="00C16D9A" w:rsidP="006B56DD">
      <w:pPr>
        <w:pStyle w:val="NormalWeb"/>
        <w:numPr>
          <w:ilvl w:val="0"/>
          <w:numId w:val="23"/>
        </w:numPr>
        <w:spacing w:before="0" w:beforeAutospacing="0" w:after="0" w:afterAutospacing="0"/>
        <w:jc w:val="both"/>
        <w:rPr>
          <w:b/>
          <w:sz w:val="22"/>
          <w:szCs w:val="22"/>
        </w:rPr>
      </w:pPr>
      <w:r w:rsidRPr="004D1771">
        <w:rPr>
          <w:sz w:val="22"/>
          <w:szCs w:val="22"/>
        </w:rPr>
        <w:t>Yüklenici, aşağıda</w:t>
      </w:r>
      <w:r w:rsidR="008452D3">
        <w:rPr>
          <w:sz w:val="22"/>
          <w:szCs w:val="22"/>
        </w:rPr>
        <w:t xml:space="preserve"> yedinci maddede</w:t>
      </w:r>
      <w:r w:rsidRPr="004D1771">
        <w:rPr>
          <w:sz w:val="22"/>
          <w:szCs w:val="22"/>
        </w:rPr>
        <w:t xml:space="preserve"> belirtilen görevlilerin </w:t>
      </w:r>
      <w:r w:rsidR="00A416AB" w:rsidRPr="004D1771">
        <w:rPr>
          <w:sz w:val="22"/>
          <w:szCs w:val="22"/>
        </w:rPr>
        <w:t>g</w:t>
      </w:r>
      <w:r w:rsidRPr="004D1771">
        <w:rPr>
          <w:sz w:val="22"/>
          <w:szCs w:val="22"/>
        </w:rPr>
        <w:t>iderlerinin karşılanması, ikamet yerlerinden görev mahallerine gidiş-dönüş seyahatlerini uçak veya otobüs ile yapmalarını, otobüs/uçak</w:t>
      </w:r>
      <w:r w:rsidR="00381B0F">
        <w:rPr>
          <w:sz w:val="22"/>
          <w:szCs w:val="22"/>
        </w:rPr>
        <w:t xml:space="preserve"> </w:t>
      </w:r>
      <w:r w:rsidRPr="004D1771">
        <w:rPr>
          <w:sz w:val="22"/>
          <w:szCs w:val="22"/>
        </w:rPr>
        <w:t>ücretleri</w:t>
      </w:r>
      <w:r w:rsidR="00381B0F">
        <w:rPr>
          <w:sz w:val="22"/>
          <w:szCs w:val="22"/>
        </w:rPr>
        <w:t xml:space="preserve"> </w:t>
      </w:r>
      <w:r w:rsidR="00A416AB" w:rsidRPr="004D1771">
        <w:rPr>
          <w:sz w:val="22"/>
          <w:szCs w:val="22"/>
        </w:rPr>
        <w:t xml:space="preserve">ve ayrıca yarışma günü seans ücretlerini </w:t>
      </w:r>
      <w:r w:rsidRPr="004D1771">
        <w:rPr>
          <w:sz w:val="22"/>
          <w:szCs w:val="22"/>
        </w:rPr>
        <w:t>ödeyecektir.</w:t>
      </w:r>
      <w:r w:rsidR="006B56DD" w:rsidRPr="006B56DD">
        <w:rPr>
          <w:sz w:val="22"/>
          <w:szCs w:val="22"/>
        </w:rPr>
        <w:t xml:space="preserve"> </w:t>
      </w:r>
      <w:r w:rsidR="00381B0F">
        <w:rPr>
          <w:sz w:val="22"/>
          <w:szCs w:val="22"/>
        </w:rPr>
        <w:t xml:space="preserve"> </w:t>
      </w:r>
      <w:r w:rsidR="00381B0F" w:rsidRPr="00381B0F">
        <w:rPr>
          <w:b/>
          <w:sz w:val="22"/>
          <w:szCs w:val="22"/>
        </w:rPr>
        <w:t>(</w:t>
      </w:r>
      <w:r w:rsidR="006B56DD" w:rsidRPr="00381B0F">
        <w:rPr>
          <w:b/>
          <w:sz w:val="22"/>
          <w:szCs w:val="22"/>
        </w:rPr>
        <w:t>Federasyon Başkanı, Başkan Vek</w:t>
      </w:r>
      <w:r w:rsidR="00381B0F" w:rsidRPr="00381B0F">
        <w:rPr>
          <w:b/>
          <w:sz w:val="22"/>
          <w:szCs w:val="22"/>
        </w:rPr>
        <w:t>ili ve Yön</w:t>
      </w:r>
      <w:r w:rsidR="00381B0F">
        <w:rPr>
          <w:b/>
          <w:sz w:val="22"/>
          <w:szCs w:val="22"/>
        </w:rPr>
        <w:t>etim Kurulu Üyelerine</w:t>
      </w:r>
      <w:r w:rsidR="00381B0F" w:rsidRPr="00381B0F">
        <w:rPr>
          <w:b/>
          <w:sz w:val="22"/>
          <w:szCs w:val="22"/>
        </w:rPr>
        <w:t xml:space="preserve"> </w:t>
      </w:r>
      <w:r w:rsidR="00381B0F">
        <w:rPr>
          <w:b/>
          <w:sz w:val="22"/>
          <w:szCs w:val="22"/>
        </w:rPr>
        <w:t>seans ücreti ödenmeyecektir.)</w:t>
      </w:r>
      <w:r w:rsidR="006B56DD" w:rsidRPr="00381B0F">
        <w:rPr>
          <w:b/>
          <w:sz w:val="22"/>
          <w:szCs w:val="22"/>
        </w:rPr>
        <w:t xml:space="preserve"> </w:t>
      </w:r>
    </w:p>
    <w:p w:rsidR="001A37FD" w:rsidRPr="00381B0F" w:rsidRDefault="00C16D9A" w:rsidP="006B56DD">
      <w:pPr>
        <w:pStyle w:val="NormalWeb"/>
        <w:spacing w:before="0" w:beforeAutospacing="0" w:after="0" w:afterAutospacing="0"/>
        <w:ind w:left="720"/>
        <w:jc w:val="both"/>
        <w:rPr>
          <w:b/>
          <w:sz w:val="22"/>
          <w:szCs w:val="22"/>
        </w:rPr>
      </w:pPr>
      <w:r w:rsidRPr="00381B0F">
        <w:rPr>
          <w:b/>
          <w:sz w:val="22"/>
          <w:szCs w:val="22"/>
        </w:rPr>
        <w:t xml:space="preserve"> </w:t>
      </w: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Default="00920714" w:rsidP="00920714">
      <w:pPr>
        <w:pStyle w:val="NormalWeb"/>
        <w:spacing w:before="0" w:beforeAutospacing="0" w:after="0" w:afterAutospacing="0"/>
        <w:jc w:val="both"/>
        <w:rPr>
          <w:sz w:val="22"/>
          <w:szCs w:val="22"/>
        </w:rPr>
      </w:pPr>
    </w:p>
    <w:p w:rsidR="00920714" w:rsidRPr="004D1771" w:rsidRDefault="00920714" w:rsidP="00920714">
      <w:pPr>
        <w:pStyle w:val="NormalWeb"/>
        <w:spacing w:before="0" w:beforeAutospacing="0" w:after="0" w:afterAutospacing="0"/>
        <w:jc w:val="both"/>
        <w:rPr>
          <w:sz w:val="22"/>
          <w:szCs w:val="22"/>
        </w:rPr>
      </w:pPr>
    </w:p>
    <w:p w:rsidR="001A37FD" w:rsidRPr="004D1771" w:rsidRDefault="001A37FD" w:rsidP="004D1771">
      <w:pPr>
        <w:pStyle w:val="NormalWeb"/>
        <w:spacing w:before="0" w:beforeAutospacing="0" w:after="0" w:afterAutospacing="0"/>
        <w:ind w:left="720"/>
        <w:jc w:val="both"/>
        <w:rPr>
          <w:sz w:val="22"/>
          <w:szCs w:val="22"/>
        </w:rPr>
      </w:pPr>
    </w:p>
    <w:p w:rsidR="00920714" w:rsidRPr="00920714" w:rsidRDefault="00641019" w:rsidP="00920714">
      <w:pPr>
        <w:pStyle w:val="NormalWeb"/>
        <w:numPr>
          <w:ilvl w:val="0"/>
          <w:numId w:val="23"/>
        </w:numPr>
        <w:spacing w:before="0" w:beforeAutospacing="0" w:after="0" w:afterAutospacing="0"/>
        <w:jc w:val="both"/>
        <w:rPr>
          <w:sz w:val="22"/>
          <w:szCs w:val="22"/>
        </w:rPr>
      </w:pPr>
      <w:r w:rsidRPr="004D1771">
        <w:rPr>
          <w:sz w:val="22"/>
          <w:szCs w:val="22"/>
        </w:rPr>
        <w:t>Yüklenici, a</w:t>
      </w:r>
      <w:r w:rsidR="00C16D9A" w:rsidRPr="004D1771">
        <w:rPr>
          <w:sz w:val="22"/>
          <w:szCs w:val="22"/>
        </w:rPr>
        <w:t xml:space="preserve">dı geçen organizasyonla ilgili olarak aşağıda belirtilen il dışından gelen görevliler ile diğer teknik vs. ilgili görevlilerin </w:t>
      </w:r>
      <w:r w:rsidR="00F307D8" w:rsidRPr="004D1771">
        <w:rPr>
          <w:sz w:val="22"/>
          <w:szCs w:val="22"/>
        </w:rPr>
        <w:t>minumu</w:t>
      </w:r>
      <w:r w:rsidRPr="004D1771">
        <w:rPr>
          <w:sz w:val="22"/>
          <w:szCs w:val="22"/>
        </w:rPr>
        <w:t>m</w:t>
      </w:r>
      <w:r w:rsidR="00C16D9A" w:rsidRPr="004D1771">
        <w:rPr>
          <w:sz w:val="22"/>
          <w:szCs w:val="22"/>
        </w:rPr>
        <w:t>oda kahvaltı konaklamalarınıkarşılayacaktır.</w:t>
      </w:r>
      <w:r w:rsidRPr="004D1771">
        <w:rPr>
          <w:sz w:val="22"/>
          <w:szCs w:val="22"/>
        </w:rPr>
        <w:t xml:space="preserve"> Müsabakada görevli hakemlerin konaklamaları single oda olarak rezervasyonu yapılacaktır.</w:t>
      </w:r>
      <w:r w:rsidR="00C16D9A" w:rsidRPr="004D1771">
        <w:rPr>
          <w:sz w:val="22"/>
          <w:szCs w:val="22"/>
        </w:rPr>
        <w:t>Konaklama için belirlenecek otellerin 4**** yada 5***** yıldızlı olması dikkate alınacaktır.</w:t>
      </w:r>
    </w:p>
    <w:p w:rsidR="00641019" w:rsidRPr="004D1771" w:rsidRDefault="00641019" w:rsidP="004D1771">
      <w:pPr>
        <w:pStyle w:val="NormalWeb"/>
        <w:spacing w:before="0" w:beforeAutospacing="0" w:after="0" w:afterAutospacing="0"/>
        <w:jc w:val="both"/>
        <w:rPr>
          <w:sz w:val="22"/>
          <w:szCs w:val="22"/>
        </w:rPr>
      </w:pP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Baş Hakem (1 kişi)</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Pist Hakemleri  (</w:t>
      </w:r>
      <w:r w:rsidR="00641019" w:rsidRPr="004D1771">
        <w:rPr>
          <w:sz w:val="22"/>
          <w:szCs w:val="22"/>
        </w:rPr>
        <w:t>9</w:t>
      </w:r>
      <w:r w:rsidRPr="004D1771">
        <w:rPr>
          <w:sz w:val="22"/>
          <w:szCs w:val="22"/>
        </w:rPr>
        <w:t>-18 kişi )</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Masa Hakemleri ( 2 kişi )</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 xml:space="preserve">Federasyon Gözlemcisi (1 kişi) </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TDSF görevlisi( 3 kişi )</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Genel Sekreter (1 kişi)</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Federasyon Başkanı, Başkan Vekili, Yönetim Kurulu Üyeleri (2-3 kişi)</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Yarışma Yönetmeni (1 kişi)</w:t>
      </w:r>
    </w:p>
    <w:p w:rsidR="00F307D8" w:rsidRPr="004D1771" w:rsidRDefault="00F307D8" w:rsidP="004D1771">
      <w:pPr>
        <w:pStyle w:val="NormalWeb"/>
        <w:numPr>
          <w:ilvl w:val="1"/>
          <w:numId w:val="16"/>
        </w:numPr>
        <w:spacing w:before="0" w:beforeAutospacing="0" w:after="0" w:afterAutospacing="0"/>
        <w:jc w:val="both"/>
        <w:rPr>
          <w:sz w:val="22"/>
          <w:szCs w:val="22"/>
        </w:rPr>
      </w:pPr>
      <w:r w:rsidRPr="004D1771">
        <w:rPr>
          <w:sz w:val="22"/>
          <w:szCs w:val="22"/>
        </w:rPr>
        <w:t>DJ ( 1 kişi )</w:t>
      </w:r>
    </w:p>
    <w:p w:rsidR="005679A1" w:rsidRPr="004D1771" w:rsidRDefault="005679A1" w:rsidP="004D1771">
      <w:pPr>
        <w:pStyle w:val="NormalWeb"/>
        <w:spacing w:before="0" w:beforeAutospacing="0" w:after="0" w:afterAutospacing="0"/>
        <w:ind w:left="1636"/>
        <w:jc w:val="both"/>
        <w:rPr>
          <w:sz w:val="22"/>
          <w:szCs w:val="22"/>
        </w:rPr>
      </w:pPr>
    </w:p>
    <w:p w:rsidR="005679A1"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Yüklenici,adı geçen organizasyonda en az 100 sporcunun aynı anda kıyafet değişikliği yapabileceği büyüklükte soyunma odalarını ve bu mekânların o</w:t>
      </w:r>
      <w:r w:rsidR="0064793B" w:rsidRPr="004D1771">
        <w:rPr>
          <w:sz w:val="22"/>
          <w:szCs w:val="22"/>
        </w:rPr>
        <w:t xml:space="preserve">rganizasyon boyunca temizliğini, su ihtiyaçlarını vs. </w:t>
      </w:r>
      <w:r w:rsidRPr="004D1771">
        <w:rPr>
          <w:sz w:val="22"/>
          <w:szCs w:val="22"/>
        </w:rPr>
        <w:t>sağlamakla yükümlüdür.</w:t>
      </w:r>
    </w:p>
    <w:p w:rsidR="00E9466D" w:rsidRPr="004D1771" w:rsidRDefault="00E9466D" w:rsidP="004D1771">
      <w:pPr>
        <w:pStyle w:val="NormalWeb"/>
        <w:spacing w:before="0" w:beforeAutospacing="0" w:after="0" w:afterAutospacing="0"/>
        <w:ind w:left="1068"/>
        <w:jc w:val="both"/>
        <w:rPr>
          <w:sz w:val="22"/>
          <w:szCs w:val="22"/>
        </w:rPr>
      </w:pPr>
    </w:p>
    <w:p w:rsidR="00B9035A" w:rsidRPr="004D1771" w:rsidRDefault="00E9466D" w:rsidP="004D1771">
      <w:pPr>
        <w:pStyle w:val="NormalWeb"/>
        <w:numPr>
          <w:ilvl w:val="0"/>
          <w:numId w:val="23"/>
        </w:numPr>
        <w:spacing w:before="0" w:beforeAutospacing="0" w:after="0" w:afterAutospacing="0"/>
        <w:jc w:val="both"/>
        <w:rPr>
          <w:sz w:val="22"/>
          <w:szCs w:val="22"/>
        </w:rPr>
      </w:pPr>
      <w:r w:rsidRPr="004D1771">
        <w:rPr>
          <w:sz w:val="22"/>
          <w:szCs w:val="22"/>
        </w:rPr>
        <w:t>Yüklenici, adı geçen organizasyonda,</w:t>
      </w:r>
      <w:r w:rsidR="00B9035A" w:rsidRPr="004D1771">
        <w:rPr>
          <w:sz w:val="22"/>
          <w:szCs w:val="22"/>
        </w:rPr>
        <w:t xml:space="preserve"> ilk üç sporcu/çift/gruba kupa </w:t>
      </w:r>
      <w:r w:rsidR="004A2CD5">
        <w:rPr>
          <w:sz w:val="22"/>
          <w:szCs w:val="22"/>
        </w:rPr>
        <w:t xml:space="preserve">( Etap Yarışmalarında kupa verilip verilmemesi yükleniciye bağlıdır) </w:t>
      </w:r>
      <w:r w:rsidR="00B9035A" w:rsidRPr="004D1771">
        <w:rPr>
          <w:sz w:val="22"/>
          <w:szCs w:val="22"/>
        </w:rPr>
        <w:t>ve madalya, diğer finalistlere ise sadece madalya verir. Organziatör final sayılarının değişmesi ihtimaline karşı yedek madalya bulundurmak zorundadır. Verilecek olan kupa ve madalyalar federasyonun belirlediği ölçü, ebat ve tasarımda olmalıdır.</w:t>
      </w:r>
    </w:p>
    <w:p w:rsidR="001F7650" w:rsidRPr="004D1771" w:rsidRDefault="001F7650"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Yüklenici, adı geçen organizasyon için, konumlarının gerektirdiği bilgi ve niteliklere sahip olmak üzere, asgari olarak aşağıdaki kişileri kendi imkanları ve sorumluluklarını almak üzere görevlendirmekle yükümlüdür:</w:t>
      </w:r>
    </w:p>
    <w:p w:rsidR="005679A1" w:rsidRPr="004D1771" w:rsidRDefault="005679A1" w:rsidP="004D1771">
      <w:pPr>
        <w:pStyle w:val="NormalWeb"/>
        <w:spacing w:before="0" w:beforeAutospacing="0" w:after="0" w:afterAutospacing="0"/>
        <w:jc w:val="both"/>
        <w:rPr>
          <w:sz w:val="22"/>
          <w:szCs w:val="22"/>
        </w:rPr>
      </w:pPr>
    </w:p>
    <w:p w:rsidR="00B9035A" w:rsidRPr="004D1771" w:rsidRDefault="00B9035A" w:rsidP="004D1771">
      <w:pPr>
        <w:pStyle w:val="NormalWeb"/>
        <w:numPr>
          <w:ilvl w:val="0"/>
          <w:numId w:val="18"/>
        </w:numPr>
        <w:spacing w:before="0" w:beforeAutospacing="0" w:after="0" w:afterAutospacing="0"/>
        <w:jc w:val="both"/>
        <w:rPr>
          <w:sz w:val="22"/>
          <w:szCs w:val="22"/>
        </w:rPr>
      </w:pPr>
      <w:r w:rsidRPr="004D1771">
        <w:rPr>
          <w:sz w:val="22"/>
          <w:szCs w:val="22"/>
        </w:rPr>
        <w:t>Sunucu (1 kişi)</w:t>
      </w:r>
    </w:p>
    <w:p w:rsidR="00B9035A" w:rsidRPr="004D1771" w:rsidRDefault="00B9035A" w:rsidP="004D1771">
      <w:pPr>
        <w:pStyle w:val="NormalWeb"/>
        <w:numPr>
          <w:ilvl w:val="0"/>
          <w:numId w:val="18"/>
        </w:numPr>
        <w:spacing w:before="0" w:beforeAutospacing="0" w:after="0" w:afterAutospacing="0"/>
        <w:jc w:val="both"/>
        <w:rPr>
          <w:sz w:val="22"/>
          <w:szCs w:val="22"/>
        </w:rPr>
      </w:pPr>
      <w:r w:rsidRPr="004D1771">
        <w:rPr>
          <w:sz w:val="22"/>
          <w:szCs w:val="22"/>
        </w:rPr>
        <w:t>Yarışma Akış Sorumlusu (2-3 kişi) : Piste girecek sporcuların düzeninden ve yarışma programına göre eksiksiz olarak piste çıkışından sorumlu kişilerdir.</w:t>
      </w:r>
    </w:p>
    <w:p w:rsidR="002D7DB6" w:rsidRPr="000A651B" w:rsidRDefault="00B9035A" w:rsidP="004D1771">
      <w:pPr>
        <w:pStyle w:val="NormalWeb"/>
        <w:numPr>
          <w:ilvl w:val="0"/>
          <w:numId w:val="18"/>
        </w:numPr>
        <w:spacing w:before="0" w:beforeAutospacing="0" w:after="0" w:afterAutospacing="0"/>
        <w:jc w:val="both"/>
        <w:rPr>
          <w:sz w:val="22"/>
          <w:szCs w:val="22"/>
        </w:rPr>
      </w:pPr>
      <w:r w:rsidRPr="004D1771">
        <w:rPr>
          <w:sz w:val="22"/>
          <w:szCs w:val="22"/>
        </w:rPr>
        <w:t>Skating destek ve Ödül Ekibi (2-3 kişi) :Skating masasında hazırlanan çıktıların sporcu alanına asılması, boş hakem föylerinin hakemlere dağıtılması ve dolu hakem föylerinin skating masasına ulaştırılmasından; ödül törenleri sırasında ödüllerin koordinasyonu ve taşınmasından sorumlu kişilerdir</w:t>
      </w:r>
      <w:r w:rsidR="000A651B">
        <w:rPr>
          <w:sz w:val="22"/>
          <w:szCs w:val="22"/>
        </w:rPr>
        <w:t>.</w:t>
      </w:r>
    </w:p>
    <w:p w:rsidR="002D7DB6" w:rsidRPr="004D1771" w:rsidRDefault="00B9035A" w:rsidP="004D1771">
      <w:pPr>
        <w:pStyle w:val="NormalWeb"/>
        <w:numPr>
          <w:ilvl w:val="0"/>
          <w:numId w:val="18"/>
        </w:numPr>
        <w:spacing w:before="0" w:beforeAutospacing="0" w:after="0" w:afterAutospacing="0"/>
        <w:jc w:val="both"/>
        <w:rPr>
          <w:sz w:val="22"/>
          <w:szCs w:val="22"/>
        </w:rPr>
      </w:pPr>
      <w:r w:rsidRPr="004D1771">
        <w:rPr>
          <w:sz w:val="22"/>
          <w:szCs w:val="22"/>
        </w:rPr>
        <w:t>Pist Görevlileri (2 kişi) :Yarışma pistinin temizliğinden ve yarışma pistinin gerektiğinde bölünmesinden, yarışmanın akışına göre malzemelerin (derece kürsüsü vb.) piste taşınmasından sorumlu kişilerdir.</w:t>
      </w:r>
    </w:p>
    <w:p w:rsidR="00B9035A" w:rsidRPr="004D1771" w:rsidRDefault="00B9035A" w:rsidP="004D1771">
      <w:pPr>
        <w:pStyle w:val="NormalWeb"/>
        <w:numPr>
          <w:ilvl w:val="0"/>
          <w:numId w:val="18"/>
        </w:numPr>
        <w:spacing w:before="0" w:beforeAutospacing="0" w:after="0" w:afterAutospacing="0"/>
        <w:jc w:val="both"/>
        <w:rPr>
          <w:sz w:val="22"/>
          <w:szCs w:val="22"/>
        </w:rPr>
      </w:pPr>
      <w:r w:rsidRPr="004D1771">
        <w:rPr>
          <w:sz w:val="22"/>
          <w:szCs w:val="22"/>
        </w:rPr>
        <w:t>Video kamera ve fotoğraf çekimi (1 kişi)</w:t>
      </w:r>
    </w:p>
    <w:p w:rsidR="00E01052" w:rsidRPr="004D1771" w:rsidRDefault="00E01052" w:rsidP="004D1771">
      <w:pPr>
        <w:pStyle w:val="NormalWeb"/>
        <w:spacing w:before="0" w:beforeAutospacing="0" w:after="0" w:afterAutospacing="0"/>
        <w:jc w:val="both"/>
        <w:rPr>
          <w:sz w:val="22"/>
          <w:szCs w:val="22"/>
        </w:rPr>
      </w:pPr>
    </w:p>
    <w:p w:rsidR="005679A1" w:rsidRPr="004D1771" w:rsidRDefault="005679A1"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Yüklenici, adı geçen organizasyon</w:t>
      </w:r>
      <w:r w:rsidR="00F307D8" w:rsidRPr="004D1771">
        <w:rPr>
          <w:sz w:val="22"/>
          <w:szCs w:val="22"/>
        </w:rPr>
        <w:t>da</w:t>
      </w:r>
      <w:r w:rsidRPr="004D1771">
        <w:rPr>
          <w:b/>
          <w:sz w:val="22"/>
          <w:szCs w:val="22"/>
        </w:rPr>
        <w:t>TDSF</w:t>
      </w:r>
      <w:r w:rsidRPr="004D1771">
        <w:rPr>
          <w:sz w:val="22"/>
          <w:szCs w:val="22"/>
        </w:rPr>
        <w:t xml:space="preserve">branşlarındaki ilgili Yarışma Talimatlarının kurallarına uygun olarak yarışma öncesinde seçilmesinden ve yarışma esnasında kullanılmasından sorumludur. Ayrıca organizasyonlarla ilgili </w:t>
      </w:r>
      <w:r w:rsidRPr="004D1771">
        <w:rPr>
          <w:b/>
          <w:sz w:val="22"/>
          <w:szCs w:val="22"/>
        </w:rPr>
        <w:t>TDSF</w:t>
      </w:r>
      <w:r w:rsidRPr="004D1771">
        <w:rPr>
          <w:sz w:val="22"/>
          <w:szCs w:val="22"/>
        </w:rPr>
        <w:t xml:space="preserve"> branşlarındaki Yarışma Talimatları’nın kuralları geçerlidir</w:t>
      </w:r>
      <w:r w:rsidR="00485E4A" w:rsidRPr="004D1771">
        <w:rPr>
          <w:sz w:val="22"/>
          <w:szCs w:val="22"/>
        </w:rPr>
        <w:t>.</w:t>
      </w:r>
    </w:p>
    <w:p w:rsidR="005679A1" w:rsidRPr="004D1771" w:rsidRDefault="005679A1" w:rsidP="004D1771">
      <w:pPr>
        <w:pStyle w:val="NormalWeb"/>
        <w:spacing w:before="0" w:beforeAutospacing="0" w:after="0" w:afterAutospacing="0"/>
        <w:jc w:val="both"/>
        <w:rPr>
          <w:sz w:val="22"/>
          <w:szCs w:val="22"/>
        </w:rPr>
      </w:pPr>
    </w:p>
    <w:p w:rsidR="005679A1"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Yüklenici; a</w:t>
      </w:r>
      <w:r w:rsidR="0064793B" w:rsidRPr="004D1771">
        <w:rPr>
          <w:sz w:val="22"/>
          <w:szCs w:val="22"/>
        </w:rPr>
        <w:t xml:space="preserve">dı geçen organizasyonu Gençlik </w:t>
      </w:r>
      <w:r w:rsidRPr="004D1771">
        <w:rPr>
          <w:sz w:val="22"/>
          <w:szCs w:val="22"/>
        </w:rPr>
        <w:t>ve Spor İl Müdürlüğü Salonu’nda yapar ise salon görevlilerinin tazminatlarını</w:t>
      </w:r>
      <w:r w:rsidR="005D001B" w:rsidRPr="004D1771">
        <w:rPr>
          <w:b/>
          <w:sz w:val="22"/>
          <w:szCs w:val="22"/>
        </w:rPr>
        <w:t xml:space="preserve"> TDSF</w:t>
      </w:r>
      <w:r w:rsidRPr="004D1771">
        <w:rPr>
          <w:sz w:val="22"/>
          <w:szCs w:val="22"/>
        </w:rPr>
        <w:t xml:space="preserve"> rayiçleri üzerinden karşılayacaktır.  </w:t>
      </w:r>
    </w:p>
    <w:p w:rsidR="005679A1" w:rsidRPr="004D1771" w:rsidRDefault="005679A1" w:rsidP="004D1771">
      <w:pPr>
        <w:pStyle w:val="NormalWeb"/>
        <w:spacing w:before="0" w:beforeAutospacing="0" w:after="0" w:afterAutospacing="0"/>
        <w:ind w:left="1068"/>
        <w:jc w:val="both"/>
        <w:rPr>
          <w:sz w:val="22"/>
          <w:szCs w:val="22"/>
        </w:rPr>
      </w:pPr>
    </w:p>
    <w:p w:rsidR="00647680"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 xml:space="preserve">Yüklenici;adı geçen organizasyonun öncesinde, sırasında ve sonrasında organizasyonla ilgili giderleri kendi anlaşmaları çerçevesinde üstlenir. </w:t>
      </w:r>
    </w:p>
    <w:p w:rsidR="00647680" w:rsidRPr="004D1771" w:rsidRDefault="00647680" w:rsidP="004D1771">
      <w:pPr>
        <w:ind w:left="360"/>
        <w:jc w:val="both"/>
        <w:rPr>
          <w:sz w:val="22"/>
          <w:szCs w:val="22"/>
        </w:rPr>
      </w:pPr>
    </w:p>
    <w:p w:rsidR="00647680" w:rsidRPr="004D1771" w:rsidRDefault="005679A1" w:rsidP="004D1771">
      <w:pPr>
        <w:pStyle w:val="NormalWeb"/>
        <w:numPr>
          <w:ilvl w:val="0"/>
          <w:numId w:val="23"/>
        </w:numPr>
        <w:spacing w:before="0" w:beforeAutospacing="0" w:after="0" w:afterAutospacing="0"/>
        <w:jc w:val="both"/>
        <w:rPr>
          <w:sz w:val="22"/>
          <w:szCs w:val="22"/>
        </w:rPr>
      </w:pPr>
      <w:r w:rsidRPr="004D1771">
        <w:rPr>
          <w:sz w:val="22"/>
          <w:szCs w:val="22"/>
        </w:rPr>
        <w:t xml:space="preserve">Yüklenici, adı geçen organizasyonun sözleşme yükümlülüklerinden herhangi birini yerine getirmemesi veya organizasyondan tamamen vazgeçmesi veya organizasyonu iptal etmesi halinde </w:t>
      </w:r>
      <w:r w:rsidR="001F7650" w:rsidRPr="004D1771">
        <w:rPr>
          <w:sz w:val="22"/>
          <w:szCs w:val="22"/>
        </w:rPr>
        <w:t>veya Yüklenici tarafından, belirtilen tarih ve mekanda işbu sözleşmeye aykırı hizmet verildiği veya organizasyonun belirtilen gün ve mekanda gerçekleştirilmediği taktirde sözleşme bedelinin iki katı kadar ceza-i şart bedelinin TDSF’ye ödeneceğini peşinen kabul, beyan ve taahhüt etmiştir.</w:t>
      </w:r>
    </w:p>
    <w:p w:rsidR="00647680" w:rsidRPr="004D1771" w:rsidRDefault="00647680" w:rsidP="004D1771">
      <w:pPr>
        <w:ind w:left="360"/>
        <w:jc w:val="both"/>
        <w:rPr>
          <w:sz w:val="22"/>
          <w:szCs w:val="22"/>
        </w:rPr>
      </w:pPr>
    </w:p>
    <w:p w:rsidR="00647680" w:rsidRPr="004D1771" w:rsidRDefault="00647680" w:rsidP="004D1771">
      <w:pPr>
        <w:pStyle w:val="NormalWeb"/>
        <w:numPr>
          <w:ilvl w:val="0"/>
          <w:numId w:val="23"/>
        </w:numPr>
        <w:spacing w:before="0" w:beforeAutospacing="0" w:after="0" w:afterAutospacing="0"/>
        <w:jc w:val="both"/>
        <w:rPr>
          <w:sz w:val="22"/>
          <w:szCs w:val="22"/>
        </w:rPr>
      </w:pPr>
      <w:r w:rsidRPr="004D1771">
        <w:rPr>
          <w:sz w:val="22"/>
          <w:szCs w:val="22"/>
        </w:rPr>
        <w:t>Yüklenici;adı geçen organizasyonla ilgili olarak alt sponsorlarla sözleşme imzalayarak anlaşma yapabilir ve çalışabilirve diğer faal kulüpler ile işbirliği yapabilir.</w:t>
      </w:r>
    </w:p>
    <w:p w:rsidR="00647680" w:rsidRDefault="00647680" w:rsidP="004D1771">
      <w:pPr>
        <w:ind w:left="360"/>
        <w:jc w:val="both"/>
        <w:rPr>
          <w:sz w:val="22"/>
          <w:szCs w:val="22"/>
        </w:rPr>
      </w:pPr>
    </w:p>
    <w:p w:rsidR="00920714" w:rsidRPr="004D1771" w:rsidRDefault="00920714" w:rsidP="004D1771">
      <w:pPr>
        <w:ind w:left="360"/>
        <w:jc w:val="both"/>
        <w:rPr>
          <w:sz w:val="22"/>
          <w:szCs w:val="22"/>
        </w:rPr>
      </w:pPr>
    </w:p>
    <w:p w:rsidR="004D1771" w:rsidRDefault="00647680" w:rsidP="000A651B">
      <w:pPr>
        <w:pStyle w:val="NormalWeb"/>
        <w:numPr>
          <w:ilvl w:val="0"/>
          <w:numId w:val="23"/>
        </w:numPr>
        <w:spacing w:before="0" w:beforeAutospacing="0" w:after="0" w:afterAutospacing="0"/>
        <w:jc w:val="both"/>
        <w:rPr>
          <w:sz w:val="22"/>
          <w:szCs w:val="22"/>
        </w:rPr>
      </w:pPr>
      <w:r w:rsidRPr="004D1771">
        <w:rPr>
          <w:sz w:val="22"/>
          <w:szCs w:val="22"/>
        </w:rPr>
        <w:t>Yüklenici; adı geçen organizasyonun her türlü idari ve mali sorumluluğunu üstlenir.</w:t>
      </w:r>
    </w:p>
    <w:p w:rsidR="00920714" w:rsidRPr="00920714" w:rsidRDefault="00920714" w:rsidP="00920714">
      <w:pPr>
        <w:pStyle w:val="NormalWeb"/>
        <w:spacing w:before="0" w:beforeAutospacing="0" w:after="0" w:afterAutospacing="0"/>
        <w:ind w:left="720"/>
        <w:jc w:val="both"/>
        <w:rPr>
          <w:sz w:val="22"/>
          <w:szCs w:val="22"/>
        </w:rPr>
      </w:pPr>
    </w:p>
    <w:p w:rsidR="00C9381C" w:rsidRPr="004D1771" w:rsidRDefault="00920714" w:rsidP="004D1771">
      <w:pPr>
        <w:pStyle w:val="NormalWeb"/>
        <w:numPr>
          <w:ilvl w:val="0"/>
          <w:numId w:val="23"/>
        </w:numPr>
        <w:jc w:val="both"/>
        <w:rPr>
          <w:sz w:val="22"/>
          <w:szCs w:val="22"/>
        </w:rPr>
      </w:pPr>
      <w:r>
        <w:rPr>
          <w:sz w:val="22"/>
          <w:szCs w:val="22"/>
        </w:rPr>
        <w:t>Vergi Beya</w:t>
      </w:r>
      <w:r w:rsidR="00C9381C" w:rsidRPr="004D1771">
        <w:rPr>
          <w:sz w:val="22"/>
          <w:szCs w:val="22"/>
        </w:rPr>
        <w:t>nı ve Ödeme Yükümlülüğü</w:t>
      </w:r>
    </w:p>
    <w:p w:rsidR="00C9381C" w:rsidRPr="004D1771" w:rsidRDefault="00C9381C" w:rsidP="004D1771">
      <w:pPr>
        <w:pStyle w:val="NormalWeb"/>
        <w:ind w:left="720"/>
        <w:jc w:val="both"/>
        <w:rPr>
          <w:sz w:val="22"/>
          <w:szCs w:val="22"/>
        </w:rPr>
      </w:pPr>
      <w:r w:rsidRPr="004D1771">
        <w:rPr>
          <w:sz w:val="22"/>
          <w:szCs w:val="22"/>
        </w:rPr>
        <w:t>a)Yüklenici, işbu sözleşme kapsamında gerçekleştirdiği hizmetler veya teslimatlar ile ilgili olarak doğacak her türlü vergi, resim, harç ve benzeri mali yükümlülüklerin tahakkuk ettirilmesi, beyan edilmesi ve ödenmesi yükümlülüğünün tamamen kendisine ait olduğunu kabul, beyan ve taahhüt eder.</w:t>
      </w:r>
    </w:p>
    <w:p w:rsidR="00C9381C" w:rsidRPr="004D1771" w:rsidRDefault="00C9381C" w:rsidP="004D1771">
      <w:pPr>
        <w:pStyle w:val="NormalWeb"/>
        <w:ind w:left="720"/>
        <w:jc w:val="both"/>
        <w:rPr>
          <w:sz w:val="22"/>
          <w:szCs w:val="22"/>
        </w:rPr>
      </w:pPr>
      <w:r w:rsidRPr="004D1771">
        <w:rPr>
          <w:sz w:val="22"/>
          <w:szCs w:val="22"/>
        </w:rPr>
        <w:t>b)TDSF, yüklenicinin yerine getirmekle yükümlü olduğu bu vergi, resim, harç ve benzeri mali yükümlülüklerden hiçbir şekilde sorumlu tutulamaz. Bu kapsamda işveren aleyhine herhangi bir idari veya hukuki işlem başlatılması halinde, yüklenici, işvereni tüm zarar, ziyan, ceza ve masraflardan tamamen ve derhal tazmin etmekle yükümlüdür.</w:t>
      </w:r>
    </w:p>
    <w:p w:rsidR="00C9381C" w:rsidRPr="004D1771" w:rsidRDefault="00C9381C" w:rsidP="004D1771">
      <w:pPr>
        <w:pStyle w:val="NormalWeb"/>
        <w:ind w:left="720"/>
        <w:jc w:val="both"/>
        <w:rPr>
          <w:sz w:val="22"/>
          <w:szCs w:val="22"/>
        </w:rPr>
      </w:pPr>
      <w:r w:rsidRPr="004D1771">
        <w:rPr>
          <w:sz w:val="22"/>
          <w:szCs w:val="22"/>
        </w:rPr>
        <w:t>c)Yüklenici, sözleşmenin ifası sürecinde ilgili mevzuata uygun şekilde gerekli tüm beyanları vergi dairesine zamanında yapacağını ve ödemeleri eksiksiz gerçekleştireceğini kabul eder.</w:t>
      </w:r>
    </w:p>
    <w:p w:rsidR="002D7DB6" w:rsidRPr="004D1771" w:rsidRDefault="00C9381C" w:rsidP="004D1771">
      <w:pPr>
        <w:pStyle w:val="NormalWeb"/>
        <w:ind w:left="720"/>
        <w:jc w:val="both"/>
        <w:rPr>
          <w:sz w:val="22"/>
          <w:szCs w:val="22"/>
        </w:rPr>
      </w:pPr>
      <w:r w:rsidRPr="004D1771">
        <w:rPr>
          <w:sz w:val="22"/>
          <w:szCs w:val="22"/>
        </w:rPr>
        <w:t>d)İşbu madde kapsamında, yüklenicinin vergi sorumluluklarını yerine getirmemesi halinde ortaya çıkacak idari yaptırımlar, cezalar ve diğer yükümlülükler tamamen yükleniciye ait olacaktır. TDSF, bu tür yükümlülüklerden dolayı herhangi bir şekilde sorumlu tutulamaz. Sorumlu tutulması halinde meydana gelecek zararlar konusunda yükleniciye karşı rücu hakkı işbu s</w:t>
      </w:r>
      <w:r w:rsidR="004D1771">
        <w:rPr>
          <w:sz w:val="22"/>
          <w:szCs w:val="22"/>
        </w:rPr>
        <w:t>özleşme ile saklı tutulmaktadır.</w:t>
      </w:r>
    </w:p>
    <w:p w:rsidR="002D7DB6" w:rsidRPr="004D1771" w:rsidRDefault="002D7DB6" w:rsidP="004D1771">
      <w:pPr>
        <w:jc w:val="both"/>
      </w:pPr>
    </w:p>
    <w:p w:rsidR="00E41CC2" w:rsidRPr="004D1771" w:rsidRDefault="00E41CC2" w:rsidP="004D1771">
      <w:pPr>
        <w:jc w:val="both"/>
        <w:rPr>
          <w:b/>
          <w:sz w:val="22"/>
          <w:szCs w:val="22"/>
        </w:rPr>
      </w:pPr>
      <w:r w:rsidRPr="004D1771">
        <w:rPr>
          <w:b/>
          <w:sz w:val="22"/>
          <w:szCs w:val="22"/>
        </w:rPr>
        <w:t>5-PROFESYONEL STANDARTLAR:</w:t>
      </w:r>
    </w:p>
    <w:p w:rsidR="00E41CC2" w:rsidRPr="004D1771" w:rsidRDefault="00E41CC2" w:rsidP="004D1771">
      <w:pPr>
        <w:jc w:val="both"/>
        <w:rPr>
          <w:sz w:val="22"/>
          <w:szCs w:val="22"/>
        </w:rPr>
      </w:pPr>
    </w:p>
    <w:p w:rsidR="00E41CC2" w:rsidRPr="004D1771" w:rsidRDefault="00E41CC2" w:rsidP="004D1771">
      <w:pPr>
        <w:ind w:firstLine="708"/>
        <w:jc w:val="both"/>
        <w:rPr>
          <w:sz w:val="22"/>
          <w:szCs w:val="22"/>
        </w:rPr>
      </w:pPr>
      <w:r w:rsidRPr="004D1771">
        <w:rPr>
          <w:sz w:val="22"/>
          <w:szCs w:val="22"/>
        </w:rPr>
        <w:t>1</w:t>
      </w:r>
      <w:r w:rsidR="00AC0E08" w:rsidRPr="004D1771">
        <w:rPr>
          <w:sz w:val="22"/>
          <w:szCs w:val="22"/>
        </w:rPr>
        <w:t>.</w:t>
      </w:r>
      <w:r w:rsidRPr="004D1771">
        <w:rPr>
          <w:sz w:val="22"/>
          <w:szCs w:val="22"/>
        </w:rPr>
        <w:t>Taraflar, Sözleşme’nin iş birliğinin gerektirdiği kapsamda birlikte çalışmayı, iş veya hizmetin ifası için gerekli desteği karşılıklı vermeyi, hak ve borçların ifasında Sözleşme şartlarına uymayı, gizlilik ilkesine uymayı kabul, beyan ve taahhüt ederler.</w:t>
      </w:r>
    </w:p>
    <w:p w:rsidR="005A4E4B" w:rsidRPr="004D1771" w:rsidRDefault="005A4E4B" w:rsidP="004D1771">
      <w:pPr>
        <w:ind w:firstLine="708"/>
        <w:jc w:val="both"/>
        <w:rPr>
          <w:sz w:val="22"/>
          <w:szCs w:val="22"/>
        </w:rPr>
      </w:pPr>
    </w:p>
    <w:p w:rsidR="00AC0E08" w:rsidRPr="004D1771" w:rsidRDefault="00E41CC2" w:rsidP="004D1771">
      <w:pPr>
        <w:pStyle w:val="Balk1"/>
        <w:ind w:firstLine="708"/>
        <w:jc w:val="both"/>
        <w:rPr>
          <w:sz w:val="22"/>
          <w:szCs w:val="22"/>
        </w:rPr>
      </w:pPr>
      <w:r w:rsidRPr="004D1771">
        <w:rPr>
          <w:sz w:val="22"/>
          <w:szCs w:val="22"/>
        </w:rPr>
        <w:t>2</w:t>
      </w:r>
      <w:r w:rsidR="00AC0E08" w:rsidRPr="004D1771">
        <w:rPr>
          <w:sz w:val="22"/>
          <w:szCs w:val="22"/>
        </w:rPr>
        <w:t>.</w:t>
      </w:r>
      <w:r w:rsidRPr="004D1771">
        <w:rPr>
          <w:sz w:val="22"/>
          <w:szCs w:val="22"/>
        </w:rPr>
        <w:t>Taraflar, işbu Sözleşme’ ye uygun olarak yükümlülüklerini yerine getirirken gerekli olabilecek makul ölçüdeki teknik ve ticari bilgileri birbirlerine sağlar.</w:t>
      </w:r>
    </w:p>
    <w:p w:rsidR="00AC0E08" w:rsidRPr="004D1771" w:rsidRDefault="00AC0E08" w:rsidP="004D1771">
      <w:pPr>
        <w:pStyle w:val="Balk1"/>
        <w:jc w:val="both"/>
        <w:rPr>
          <w:sz w:val="22"/>
          <w:szCs w:val="22"/>
        </w:rPr>
      </w:pPr>
    </w:p>
    <w:p w:rsidR="00AC0E08" w:rsidRPr="004D1771" w:rsidRDefault="00AC0E08" w:rsidP="004D1771">
      <w:pPr>
        <w:pStyle w:val="Balk1"/>
        <w:jc w:val="both"/>
        <w:rPr>
          <w:b/>
          <w:bCs/>
          <w:sz w:val="22"/>
          <w:szCs w:val="22"/>
        </w:rPr>
      </w:pPr>
      <w:r w:rsidRPr="004D1771">
        <w:rPr>
          <w:b/>
          <w:bCs/>
          <w:sz w:val="22"/>
          <w:szCs w:val="22"/>
        </w:rPr>
        <w:t>6-SÖZLEŞME SÜRESİ VE FESİH:</w:t>
      </w:r>
    </w:p>
    <w:p w:rsidR="00AC0E08" w:rsidRPr="004D1771" w:rsidRDefault="00AC0E08" w:rsidP="004D1771">
      <w:pPr>
        <w:jc w:val="both"/>
        <w:rPr>
          <w:sz w:val="22"/>
          <w:szCs w:val="22"/>
        </w:rPr>
      </w:pPr>
    </w:p>
    <w:p w:rsidR="00740204" w:rsidRPr="004D1771" w:rsidRDefault="001F7650" w:rsidP="004D1771">
      <w:pPr>
        <w:pStyle w:val="Balk1"/>
        <w:numPr>
          <w:ilvl w:val="0"/>
          <w:numId w:val="29"/>
        </w:numPr>
        <w:jc w:val="both"/>
        <w:rPr>
          <w:sz w:val="22"/>
          <w:szCs w:val="22"/>
        </w:rPr>
      </w:pPr>
      <w:r w:rsidRPr="004D1771">
        <w:rPr>
          <w:sz w:val="22"/>
          <w:szCs w:val="22"/>
        </w:rPr>
        <w:t xml:space="preserve">Taraflardan biri, diğer tarafın işbu sözleşmede belirtilen yükümlülüklerini yerine getirmemesi durumunda, sözleşmeyi tek taraflı olarak feshedebilir. Ancak fesih bildiriminin yazılı olarak ve en az </w:t>
      </w:r>
      <w:r w:rsidRPr="004D1771">
        <w:rPr>
          <w:b/>
          <w:bCs/>
          <w:sz w:val="22"/>
          <w:szCs w:val="22"/>
        </w:rPr>
        <w:t>[fesih bildirim süresi]</w:t>
      </w:r>
      <w:r w:rsidRPr="004D1771">
        <w:rPr>
          <w:sz w:val="22"/>
          <w:szCs w:val="22"/>
        </w:rPr>
        <w:t xml:space="preserve"> öncesinden yapılması zorunludur.</w:t>
      </w:r>
      <w:r w:rsidR="005679A1" w:rsidRPr="004D1771">
        <w:rPr>
          <w:sz w:val="22"/>
          <w:szCs w:val="22"/>
        </w:rPr>
        <w:t xml:space="preserve">Yüklenici; adı geçen organizasyonu mücbir sebepler dışında kendi isteği ile iptal etmesi halinde söz konusu organizasyon için otel rezervasyonu yapan ve bilet alan sporcu ve kulüplerin giderlerini karşılamakla yükümlüdür. </w:t>
      </w:r>
    </w:p>
    <w:p w:rsidR="005A4E4B" w:rsidRPr="004D1771" w:rsidRDefault="005A4E4B" w:rsidP="004D1771">
      <w:pPr>
        <w:jc w:val="both"/>
        <w:rPr>
          <w:sz w:val="22"/>
          <w:szCs w:val="22"/>
        </w:rPr>
      </w:pPr>
    </w:p>
    <w:p w:rsidR="005679A1" w:rsidRPr="004D1771" w:rsidRDefault="00740204" w:rsidP="004D1771">
      <w:pPr>
        <w:pStyle w:val="NormalWeb"/>
        <w:numPr>
          <w:ilvl w:val="0"/>
          <w:numId w:val="29"/>
        </w:numPr>
        <w:spacing w:before="0" w:beforeAutospacing="0" w:after="0" w:afterAutospacing="0"/>
        <w:jc w:val="both"/>
        <w:rPr>
          <w:sz w:val="22"/>
          <w:szCs w:val="22"/>
        </w:rPr>
      </w:pPr>
      <w:r w:rsidRPr="004D1771">
        <w:rPr>
          <w:sz w:val="22"/>
          <w:szCs w:val="22"/>
        </w:rPr>
        <w:t xml:space="preserve">Bu sözleşme, imza tarihinden itibaren </w:t>
      </w:r>
      <w:r w:rsidRPr="004D1771">
        <w:rPr>
          <w:b/>
          <w:bCs/>
          <w:sz w:val="22"/>
          <w:szCs w:val="22"/>
        </w:rPr>
        <w:t>[başlangıç tarihi]</w:t>
      </w:r>
      <w:r w:rsidRPr="004D1771">
        <w:rPr>
          <w:sz w:val="22"/>
          <w:szCs w:val="22"/>
        </w:rPr>
        <w:t xml:space="preserve"> ile </w:t>
      </w:r>
      <w:r w:rsidRPr="004D1771">
        <w:rPr>
          <w:b/>
          <w:bCs/>
          <w:sz w:val="22"/>
          <w:szCs w:val="22"/>
        </w:rPr>
        <w:t>[bitiş tarihi]</w:t>
      </w:r>
      <w:r w:rsidRPr="004D1771">
        <w:rPr>
          <w:sz w:val="22"/>
          <w:szCs w:val="22"/>
        </w:rPr>
        <w:t xml:space="preserve"> arasında geçerlidir. </w:t>
      </w:r>
      <w:r w:rsidR="00E41CC2" w:rsidRPr="004D1771">
        <w:rPr>
          <w:sz w:val="22"/>
          <w:szCs w:val="22"/>
        </w:rPr>
        <w:t>Tarafların karşılıklı olarak anlaşması kaydıyla sürelerde değişiklik yapılabilir. Taraflar, işbu sözleşmeyi uzatma kararında iseler, sözleşme bitim tarihinden en geç 2 (iki) hafta önceden yazılı olarak uzatma kararını işbu sözleşmeye bir (EK) olarak ekleyeceklerdir.</w:t>
      </w:r>
      <w:r w:rsidRPr="004D1771">
        <w:rPr>
          <w:sz w:val="22"/>
          <w:szCs w:val="22"/>
        </w:rPr>
        <w:t>Federasyon’un yazılı onayı ile süre uzatılabilir.</w:t>
      </w:r>
    </w:p>
    <w:p w:rsidR="00740204" w:rsidRPr="004D1771" w:rsidRDefault="00740204" w:rsidP="004D1771">
      <w:pPr>
        <w:pStyle w:val="NormalWeb"/>
        <w:spacing w:before="0" w:beforeAutospacing="0" w:after="0" w:afterAutospacing="0"/>
        <w:jc w:val="both"/>
        <w:rPr>
          <w:sz w:val="22"/>
          <w:szCs w:val="22"/>
        </w:rPr>
      </w:pPr>
    </w:p>
    <w:p w:rsidR="009F23D5" w:rsidRPr="004D1771" w:rsidRDefault="00740204" w:rsidP="004D1771">
      <w:pPr>
        <w:pStyle w:val="NormalWeb"/>
        <w:numPr>
          <w:ilvl w:val="0"/>
          <w:numId w:val="29"/>
        </w:numPr>
        <w:spacing w:before="0" w:beforeAutospacing="0" w:after="0" w:afterAutospacing="0"/>
        <w:jc w:val="both"/>
        <w:rPr>
          <w:sz w:val="22"/>
          <w:szCs w:val="22"/>
        </w:rPr>
      </w:pPr>
      <w:r w:rsidRPr="004D1771">
        <w:rPr>
          <w:sz w:val="22"/>
          <w:szCs w:val="22"/>
        </w:rPr>
        <w:t>Federasyon, Hizmet Veren’in sözleşmeye aykırı davranması veya hizmeti gereği gibi ifa etmemesi halinde, yazılı bildirimle sözleşmeyi tek taraflı ve derhal feshedebilir. Hizmet Veren, sözleşmenin feshi nedeniyle Federasyon’dan herhangi bir tazminat talep edemez.</w:t>
      </w:r>
    </w:p>
    <w:p w:rsidR="005A4E4B" w:rsidRPr="004D1771" w:rsidRDefault="005A4E4B" w:rsidP="004D1771">
      <w:pPr>
        <w:pStyle w:val="NormalWeb"/>
        <w:spacing w:before="0" w:beforeAutospacing="0" w:after="0" w:afterAutospacing="0"/>
        <w:jc w:val="both"/>
        <w:rPr>
          <w:sz w:val="22"/>
          <w:szCs w:val="22"/>
        </w:rPr>
      </w:pPr>
    </w:p>
    <w:p w:rsidR="00C9381C" w:rsidRPr="004D1771" w:rsidRDefault="009F23D5" w:rsidP="004D1771">
      <w:pPr>
        <w:pStyle w:val="ListeParagraf"/>
        <w:numPr>
          <w:ilvl w:val="0"/>
          <w:numId w:val="29"/>
        </w:numPr>
        <w:spacing w:after="160" w:line="259" w:lineRule="auto"/>
        <w:jc w:val="both"/>
        <w:rPr>
          <w:rFonts w:ascii="Times New Roman" w:hAnsi="Times New Roman"/>
        </w:rPr>
      </w:pPr>
      <w:r w:rsidRPr="004D1771">
        <w:rPr>
          <w:rFonts w:ascii="Times New Roman" w:hAnsi="Times New Roman"/>
          <w:spacing w:val="-6"/>
        </w:rPr>
        <w:t xml:space="preserve">Taraflar </w:t>
      </w:r>
      <w:r w:rsidRPr="004D1771">
        <w:rPr>
          <w:rFonts w:ascii="Times New Roman" w:hAnsi="Times New Roman"/>
        </w:rPr>
        <w:t xml:space="preserve">kendi isteği </w:t>
      </w:r>
      <w:r w:rsidRPr="004D1771">
        <w:rPr>
          <w:rFonts w:ascii="Times New Roman" w:hAnsi="Times New Roman"/>
          <w:spacing w:val="-3"/>
        </w:rPr>
        <w:t xml:space="preserve">ile ya </w:t>
      </w:r>
      <w:r w:rsidRPr="004D1771">
        <w:rPr>
          <w:rFonts w:ascii="Times New Roman" w:hAnsi="Times New Roman"/>
        </w:rPr>
        <w:t>da isteği dışında aciz hali, iflas, tasfiye hali veya konkordato ile ilgili prosedürlere konu olur ya da faaliyetlerini fiili olarak durdurursa yahut mal varlığının tümünü ya da önemli bir bölümünü elden çıkarırsa, diğer Taraf; nedensiz, herhangi bir tazmin yükümlülüğüne tabi olmaksızın ve bir süreye bağlı olmaksızın Sözleşme’yi tek taraflı olarak yazılı ihbar ile sonaerdirebilir.</w:t>
      </w:r>
    </w:p>
    <w:p w:rsidR="004D1771" w:rsidRDefault="009F23D5" w:rsidP="004D1771">
      <w:pPr>
        <w:pStyle w:val="ListeParagraf"/>
        <w:numPr>
          <w:ilvl w:val="0"/>
          <w:numId w:val="29"/>
        </w:numPr>
        <w:spacing w:after="160" w:line="259" w:lineRule="auto"/>
        <w:jc w:val="both"/>
        <w:rPr>
          <w:rFonts w:ascii="Times New Roman" w:hAnsi="Times New Roman"/>
        </w:rPr>
      </w:pPr>
      <w:r w:rsidRPr="004D1771">
        <w:rPr>
          <w:rFonts w:ascii="Times New Roman" w:hAnsi="Times New Roman"/>
        </w:rPr>
        <w:lastRenderedPageBreak/>
        <w:t xml:space="preserve">Taraflar’ dan birisinin Sözleşme’ ye aykırı hareket etmesi hâlinde, diğer tarafça bu ihlalin düzeltilmesi için makul bir süre verilerek ihtarda bulunulacaktır. Buna rağmen ihlal ve ihlalden doğan zarar giderilmezse veya aynı Sözleşme dönemi içerisinde ihlal tekrar edilirse </w:t>
      </w:r>
    </w:p>
    <w:p w:rsidR="004D1771" w:rsidRDefault="004D1771" w:rsidP="004D1771">
      <w:pPr>
        <w:pStyle w:val="ListeParagraf"/>
        <w:spacing w:after="160" w:line="259" w:lineRule="auto"/>
        <w:jc w:val="both"/>
        <w:rPr>
          <w:rFonts w:ascii="Times New Roman" w:hAnsi="Times New Roman"/>
        </w:rPr>
      </w:pPr>
    </w:p>
    <w:p w:rsidR="004D1771" w:rsidRDefault="004D1771" w:rsidP="004D1771">
      <w:pPr>
        <w:pStyle w:val="ListeParagraf"/>
        <w:spacing w:after="160" w:line="259" w:lineRule="auto"/>
        <w:jc w:val="both"/>
        <w:rPr>
          <w:rFonts w:ascii="Times New Roman" w:hAnsi="Times New Roman"/>
        </w:rPr>
      </w:pPr>
    </w:p>
    <w:p w:rsidR="009F23D5" w:rsidRPr="004D1771" w:rsidRDefault="009F23D5" w:rsidP="004D1771">
      <w:pPr>
        <w:pStyle w:val="ListeParagraf"/>
        <w:spacing w:after="160" w:line="259" w:lineRule="auto"/>
        <w:jc w:val="both"/>
        <w:rPr>
          <w:rFonts w:ascii="Times New Roman" w:hAnsi="Times New Roman"/>
        </w:rPr>
      </w:pPr>
      <w:r w:rsidRPr="004D1771">
        <w:rPr>
          <w:rFonts w:ascii="Times New Roman" w:hAnsi="Times New Roman"/>
        </w:rPr>
        <w:t>ihlale maruz kalan tarafça Sözleşme’nin haklı nedenle derhal feshedilmesi mümkündür. Tek başına Sözleşme’nin esaslı ihlali teşkil eden hâllere dair ihtarsız derhal fesih hakkı saklıdır.</w:t>
      </w:r>
    </w:p>
    <w:p w:rsidR="005A4E4B" w:rsidRPr="004D1771" w:rsidRDefault="005A4E4B" w:rsidP="004D1771">
      <w:pPr>
        <w:pStyle w:val="ListeParagraf"/>
        <w:spacing w:after="160" w:line="259" w:lineRule="auto"/>
        <w:jc w:val="both"/>
        <w:rPr>
          <w:rFonts w:ascii="Times New Roman" w:hAnsi="Times New Roman"/>
        </w:rPr>
      </w:pPr>
    </w:p>
    <w:p w:rsidR="00282B2E" w:rsidRPr="004D1771" w:rsidRDefault="009F23D5" w:rsidP="004D1771">
      <w:pPr>
        <w:pStyle w:val="ListeParagraf"/>
        <w:numPr>
          <w:ilvl w:val="0"/>
          <w:numId w:val="29"/>
        </w:numPr>
        <w:spacing w:after="160" w:line="259" w:lineRule="auto"/>
        <w:jc w:val="both"/>
        <w:rPr>
          <w:rFonts w:ascii="Times New Roman" w:hAnsi="Times New Roman"/>
        </w:rPr>
      </w:pPr>
      <w:r w:rsidRPr="004D1771">
        <w:rPr>
          <w:rFonts w:ascii="Times New Roman" w:hAnsi="Times New Roman"/>
        </w:rPr>
        <w:t xml:space="preserve">Sözleşme süresinin bitiminden evvel Taraflardan herhangi birinin haklı bir sebep olmadan tek taraflı olarak bu sözleşmeyi feshetmesi durumunda, fesheden Taraf, diğer Tarafa, sözleşmenin devam etmemesi sebebiyle mahrum kaldığı geliri 1 yıl içerisinde ödemek ve tazmin etmek ile mükelleftir. </w:t>
      </w:r>
    </w:p>
    <w:p w:rsidR="00740204" w:rsidRPr="004D1771" w:rsidRDefault="009F23D5" w:rsidP="004D1771">
      <w:pPr>
        <w:pStyle w:val="ListeParagraf"/>
        <w:numPr>
          <w:ilvl w:val="0"/>
          <w:numId w:val="29"/>
        </w:numPr>
        <w:spacing w:after="160" w:line="259" w:lineRule="auto"/>
        <w:jc w:val="both"/>
        <w:rPr>
          <w:rFonts w:ascii="Times New Roman" w:hAnsi="Times New Roman"/>
        </w:rPr>
      </w:pPr>
      <w:r w:rsidRPr="004D1771">
        <w:rPr>
          <w:rFonts w:ascii="Times New Roman" w:hAnsi="Times New Roman"/>
        </w:rPr>
        <w:t>Taraflar, sözleşmeden doğan yükümlülüklerin tamamen veya kısmen yerine getirilememesinden, bu tür bir uyuşmazlığın Mücbir Sebep hallerinden kaynaklanması halinde, Mücbir Sebep hâlini, gerekçelerini ve bunun somut etkilerini en geç 3 (üç) iş günü içinde diğer Taraflar’a bildirmek kaydıyla, sorumlu olmayacaktır. Mücbir Sebep halleri, Taraflarca öngörülemeyen ve önlenemeyen olağanüstü nitelikteki nedenlerden (yangın, sel, deprem veya diğer doğa olayları ile savaş, abluka, grev, hukuki veya fiili hükümet yaptırımları, devlet yetkililerinin eylemleri), eğer bu tür koşullar</w:t>
      </w:r>
      <w:r w:rsidR="004D1771">
        <w:rPr>
          <w:rFonts w:ascii="Times New Roman" w:hAnsi="Times New Roman"/>
        </w:rPr>
        <w:t xml:space="preserve"> </w:t>
      </w:r>
      <w:r w:rsidRPr="004D1771">
        <w:rPr>
          <w:rFonts w:ascii="Times New Roman" w:hAnsi="Times New Roman"/>
        </w:rPr>
        <w:t>sözleşmeden doğan yükümlülüklerin yerine getirilmesini engelliyorsa taraflar sorumlu olmayacaktır.</w:t>
      </w:r>
    </w:p>
    <w:p w:rsidR="002D7DB6" w:rsidRPr="004D1771" w:rsidRDefault="002D7DB6" w:rsidP="004D1771">
      <w:pPr>
        <w:pStyle w:val="NormalWeb"/>
        <w:spacing w:before="0" w:beforeAutospacing="0" w:after="0" w:afterAutospacing="0"/>
        <w:jc w:val="both"/>
        <w:rPr>
          <w:rStyle w:val="Gl"/>
          <w:sz w:val="22"/>
          <w:szCs w:val="22"/>
        </w:rPr>
      </w:pPr>
    </w:p>
    <w:p w:rsidR="005A4E4B" w:rsidRPr="004D1771" w:rsidRDefault="00AC0E08" w:rsidP="004D1771">
      <w:pPr>
        <w:pStyle w:val="NormalWeb"/>
        <w:spacing w:before="0" w:beforeAutospacing="0" w:after="0" w:afterAutospacing="0"/>
        <w:jc w:val="both"/>
        <w:rPr>
          <w:rStyle w:val="Gl"/>
          <w:sz w:val="22"/>
          <w:szCs w:val="22"/>
        </w:rPr>
      </w:pPr>
      <w:r w:rsidRPr="004D1771">
        <w:rPr>
          <w:rStyle w:val="Gl"/>
          <w:sz w:val="22"/>
          <w:szCs w:val="22"/>
        </w:rPr>
        <w:t>7-GİZLİLİK:</w:t>
      </w:r>
    </w:p>
    <w:p w:rsidR="005A4E4B" w:rsidRPr="004D1771" w:rsidRDefault="005A4E4B" w:rsidP="004D1771">
      <w:pPr>
        <w:pStyle w:val="NormalWeb"/>
        <w:spacing w:before="0" w:beforeAutospacing="0" w:after="0" w:afterAutospacing="0"/>
        <w:ind w:left="720"/>
        <w:jc w:val="both"/>
        <w:rPr>
          <w:sz w:val="22"/>
          <w:szCs w:val="22"/>
        </w:rPr>
      </w:pPr>
    </w:p>
    <w:p w:rsidR="00647680" w:rsidRPr="004D1771" w:rsidRDefault="00740204" w:rsidP="004D1771">
      <w:pPr>
        <w:pStyle w:val="NormalWeb"/>
        <w:numPr>
          <w:ilvl w:val="0"/>
          <w:numId w:val="31"/>
        </w:numPr>
        <w:spacing w:before="0" w:beforeAutospacing="0" w:after="0" w:afterAutospacing="0"/>
        <w:ind w:left="709"/>
        <w:jc w:val="both"/>
        <w:rPr>
          <w:sz w:val="22"/>
          <w:szCs w:val="22"/>
        </w:rPr>
      </w:pPr>
      <w:r w:rsidRPr="004D1771">
        <w:rPr>
          <w:sz w:val="22"/>
          <w:szCs w:val="22"/>
        </w:rPr>
        <w:t>Hizmet Veren, Federasyon’a ait her türlü bilgi ve belgeyi gizli tutmayı taahhüt eder. Sözleşmenin sona ermesinden sonra dahi, Federasyon’un izni olmaksızın bu bilgileri hiçbir kişi veya kurumla paylaşamaz. Ayrıca, sözleşme süresince Federasyon ile benzer hizmet sağlayan üçüncü kişilerle rekabet edici faaliyetlerde bulunamaz.</w:t>
      </w:r>
    </w:p>
    <w:p w:rsidR="005A4E4B" w:rsidRPr="004D1771" w:rsidRDefault="005A4E4B" w:rsidP="004D1771">
      <w:pPr>
        <w:pStyle w:val="NormalWeb"/>
        <w:spacing w:before="0" w:beforeAutospacing="0" w:after="0" w:afterAutospacing="0"/>
        <w:ind w:left="709"/>
        <w:jc w:val="both"/>
        <w:rPr>
          <w:sz w:val="22"/>
          <w:szCs w:val="22"/>
        </w:rPr>
      </w:pPr>
    </w:p>
    <w:p w:rsidR="009F23D5" w:rsidRPr="004D1771" w:rsidRDefault="009F23D5" w:rsidP="004D1771">
      <w:pPr>
        <w:pStyle w:val="ListeParagraf"/>
        <w:numPr>
          <w:ilvl w:val="0"/>
          <w:numId w:val="31"/>
        </w:numPr>
        <w:spacing w:after="160"/>
        <w:ind w:left="709"/>
        <w:jc w:val="both"/>
        <w:rPr>
          <w:rFonts w:ascii="Times New Roman" w:hAnsi="Times New Roman"/>
          <w:spacing w:val="-3"/>
        </w:rPr>
      </w:pPr>
      <w:r w:rsidRPr="004D1771">
        <w:rPr>
          <w:rFonts w:ascii="Times New Roman" w:hAnsi="Times New Roman"/>
          <w:spacing w:val="-3"/>
        </w:rPr>
        <w:t>Tarafların karşılıklı olarak</w:t>
      </w:r>
      <w:r w:rsidRPr="004D1771">
        <w:rPr>
          <w:rFonts w:ascii="Times New Roman" w:hAnsi="Times New Roman"/>
        </w:rPr>
        <w:t xml:space="preserve"> haklarında öğrendikleri her türlü ticari, mali ve benzeri bilgiler, gizli bilgi </w:t>
      </w:r>
      <w:r w:rsidRPr="004D1771">
        <w:rPr>
          <w:rFonts w:ascii="Times New Roman" w:hAnsi="Times New Roman"/>
          <w:spacing w:val="-4"/>
        </w:rPr>
        <w:t xml:space="preserve">sayılır. Taraf, </w:t>
      </w:r>
      <w:r w:rsidRPr="004D1771">
        <w:rPr>
          <w:rFonts w:ascii="Times New Roman" w:hAnsi="Times New Roman"/>
          <w:spacing w:val="-5"/>
        </w:rPr>
        <w:t>ü</w:t>
      </w:r>
      <w:r w:rsidRPr="004D1771">
        <w:rPr>
          <w:rFonts w:ascii="Times New Roman" w:hAnsi="Times New Roman"/>
        </w:rPr>
        <w:t xml:space="preserve">çüncü kişiler tarafından yasal yollarla bilinenler </w:t>
      </w:r>
      <w:r w:rsidRPr="004D1771">
        <w:rPr>
          <w:rFonts w:ascii="Times New Roman" w:hAnsi="Times New Roman"/>
          <w:spacing w:val="-3"/>
        </w:rPr>
        <w:t xml:space="preserve">veya </w:t>
      </w:r>
      <w:r w:rsidRPr="004D1771">
        <w:rPr>
          <w:rFonts w:ascii="Times New Roman" w:hAnsi="Times New Roman"/>
        </w:rPr>
        <w:t>bilinebilecekler dışındaki tüm bilgileri gizli tutmayı ve bu bilgileri yasal zorunluluklar hariç olmak üzere diğer Taraf’ınyazılı izni olmadan üçüncü kişilere vermemeyi, açıklamamayı ve işbu Sözleşme ile tespit edilen amaçlar dışında kullanmamayı, kullandırmamayı, kamuya duyurmamayı veya bu şekilde sonuçlanacak davranışlardan kaçınmayı, taahhüt</w:t>
      </w:r>
      <w:r w:rsidRPr="004D1771">
        <w:rPr>
          <w:rFonts w:ascii="Times New Roman" w:hAnsi="Times New Roman"/>
          <w:spacing w:val="-4"/>
        </w:rPr>
        <w:t>eder.</w:t>
      </w:r>
    </w:p>
    <w:p w:rsidR="005A4E4B" w:rsidRPr="004D1771" w:rsidRDefault="005A4E4B" w:rsidP="004D1771">
      <w:pPr>
        <w:pStyle w:val="ListeParagraf"/>
        <w:spacing w:after="160"/>
        <w:ind w:left="709"/>
        <w:jc w:val="both"/>
        <w:rPr>
          <w:rFonts w:ascii="Times New Roman" w:hAnsi="Times New Roman"/>
          <w:spacing w:val="-3"/>
        </w:rPr>
      </w:pPr>
    </w:p>
    <w:p w:rsidR="009F23D5" w:rsidRPr="004D1771" w:rsidRDefault="009F23D5" w:rsidP="004D1771">
      <w:pPr>
        <w:pStyle w:val="ListeParagraf"/>
        <w:numPr>
          <w:ilvl w:val="0"/>
          <w:numId w:val="31"/>
        </w:numPr>
        <w:spacing w:after="160"/>
        <w:ind w:left="709"/>
        <w:jc w:val="both"/>
        <w:rPr>
          <w:rFonts w:ascii="Times New Roman" w:hAnsi="Times New Roman"/>
          <w:spacing w:val="-3"/>
        </w:rPr>
      </w:pPr>
      <w:r w:rsidRPr="004D1771">
        <w:rPr>
          <w:rFonts w:ascii="Times New Roman" w:hAnsi="Times New Roman"/>
          <w:spacing w:val="-5"/>
        </w:rPr>
        <w:t xml:space="preserve">Taraflar, </w:t>
      </w:r>
      <w:r w:rsidRPr="004D1771">
        <w:rPr>
          <w:rFonts w:ascii="Times New Roman" w:hAnsi="Times New Roman"/>
        </w:rPr>
        <w:t xml:space="preserve">kontrolü altında hizmet sunan kişilerin, işbu madde kapsamında düzenlenen gizlilik ilkesine uygun davranmasını sağlamayı kabul, beyan ve taahhüt </w:t>
      </w:r>
      <w:r w:rsidRPr="004D1771">
        <w:rPr>
          <w:rFonts w:ascii="Times New Roman" w:hAnsi="Times New Roman"/>
          <w:spacing w:val="-4"/>
        </w:rPr>
        <w:t>eder.</w:t>
      </w:r>
    </w:p>
    <w:p w:rsidR="00AC0E08" w:rsidRPr="004D1771" w:rsidRDefault="009F23D5" w:rsidP="004D1771">
      <w:pPr>
        <w:pStyle w:val="ListeParagraf"/>
        <w:numPr>
          <w:ilvl w:val="0"/>
          <w:numId w:val="31"/>
        </w:numPr>
        <w:spacing w:after="160"/>
        <w:ind w:left="709"/>
        <w:jc w:val="both"/>
        <w:rPr>
          <w:rFonts w:ascii="Times New Roman" w:hAnsi="Times New Roman"/>
        </w:rPr>
      </w:pPr>
      <w:r w:rsidRPr="004D1771">
        <w:rPr>
          <w:rFonts w:ascii="Times New Roman" w:hAnsi="Times New Roman"/>
        </w:rPr>
        <w:t xml:space="preserve">Sözleşmenin herhangi bir sebeple sona ermesini müteakip bir Tarafça diğer Tarafasağlanan tüm bilgi, belge ve ekipmanlar iade </w:t>
      </w:r>
      <w:r w:rsidRPr="004D1771">
        <w:rPr>
          <w:rFonts w:ascii="Times New Roman" w:hAnsi="Times New Roman"/>
          <w:spacing w:val="-2"/>
        </w:rPr>
        <w:t xml:space="preserve">edilecektir. </w:t>
      </w:r>
      <w:r w:rsidRPr="004D1771">
        <w:rPr>
          <w:rFonts w:ascii="Times New Roman" w:hAnsi="Times New Roman"/>
        </w:rPr>
        <w:t xml:space="preserve">İşbu Sözleşme’nin herhangi bir nedenle sona ermesi hali bu maddede yer alan yükümlülüklerin sona ermesine sebep olmaz, anılan yükümlülükler </w:t>
      </w:r>
      <w:r w:rsidRPr="004D1771">
        <w:rPr>
          <w:rFonts w:ascii="Times New Roman" w:hAnsi="Times New Roman"/>
          <w:spacing w:val="-6"/>
        </w:rPr>
        <w:t>Taraflarca</w:t>
      </w:r>
      <w:r w:rsidRPr="004D1771">
        <w:rPr>
          <w:rFonts w:ascii="Times New Roman" w:hAnsi="Times New Roman"/>
        </w:rPr>
        <w:t xml:space="preserve"> verilmiş bir bağımsız taahhüt olarak varlığını devamettirecektir.</w:t>
      </w:r>
    </w:p>
    <w:p w:rsidR="005A4E4B" w:rsidRPr="004D1771" w:rsidRDefault="00AC0E08" w:rsidP="004D1771">
      <w:pPr>
        <w:pStyle w:val="Balk1"/>
        <w:spacing w:before="94" w:line="276" w:lineRule="auto"/>
        <w:ind w:right="238"/>
        <w:jc w:val="both"/>
        <w:rPr>
          <w:b/>
          <w:bCs/>
          <w:sz w:val="22"/>
          <w:szCs w:val="22"/>
        </w:rPr>
      </w:pPr>
      <w:r w:rsidRPr="004D1771">
        <w:rPr>
          <w:b/>
          <w:bCs/>
          <w:sz w:val="22"/>
          <w:szCs w:val="22"/>
        </w:rPr>
        <w:t>8-</w:t>
      </w:r>
      <w:r w:rsidR="009F23D5" w:rsidRPr="004D1771">
        <w:rPr>
          <w:b/>
          <w:bCs/>
          <w:sz w:val="22"/>
          <w:szCs w:val="22"/>
        </w:rPr>
        <w:t>KESİN DELİL:</w:t>
      </w:r>
    </w:p>
    <w:p w:rsidR="009F23D5" w:rsidRPr="004D1771" w:rsidRDefault="009F23D5" w:rsidP="004D1771">
      <w:pPr>
        <w:pStyle w:val="Balk1"/>
        <w:numPr>
          <w:ilvl w:val="0"/>
          <w:numId w:val="32"/>
        </w:numPr>
        <w:spacing w:before="94" w:line="276" w:lineRule="auto"/>
        <w:ind w:right="238"/>
        <w:jc w:val="both"/>
        <w:rPr>
          <w:sz w:val="22"/>
          <w:szCs w:val="22"/>
        </w:rPr>
      </w:pPr>
      <w:r w:rsidRPr="004D1771">
        <w:rPr>
          <w:sz w:val="22"/>
          <w:szCs w:val="22"/>
        </w:rPr>
        <w:t>Taraflar, işbu Sözleşme’den ve işbu Sözleşme’nin ifasından doğabilecek ihtilaflarda, Tarafların ticari defter ve mali kayıtları ile her türlü bilgisayar ve elektronik kayıtlarının geçerli, bağlayıcı ve kesin delil teşkil edeceğini kabul, beyan ve taahhüt eder.</w:t>
      </w:r>
    </w:p>
    <w:p w:rsidR="005A4E4B" w:rsidRPr="004D1771" w:rsidRDefault="005A4E4B" w:rsidP="004D1771">
      <w:pPr>
        <w:widowControl w:val="0"/>
        <w:tabs>
          <w:tab w:val="left" w:pos="2700"/>
        </w:tabs>
        <w:autoSpaceDE w:val="0"/>
        <w:autoSpaceDN w:val="0"/>
        <w:adjustRightInd w:val="0"/>
        <w:spacing w:line="0" w:lineRule="atLeast"/>
        <w:jc w:val="both"/>
        <w:rPr>
          <w:b/>
          <w:bCs/>
          <w:sz w:val="22"/>
          <w:szCs w:val="22"/>
        </w:rPr>
      </w:pPr>
    </w:p>
    <w:p w:rsidR="009F23D5" w:rsidRPr="004D1771" w:rsidRDefault="00AC0E08" w:rsidP="004D1771">
      <w:pPr>
        <w:widowControl w:val="0"/>
        <w:tabs>
          <w:tab w:val="left" w:pos="2700"/>
        </w:tabs>
        <w:autoSpaceDE w:val="0"/>
        <w:autoSpaceDN w:val="0"/>
        <w:adjustRightInd w:val="0"/>
        <w:spacing w:line="0" w:lineRule="atLeast"/>
        <w:jc w:val="both"/>
        <w:rPr>
          <w:b/>
          <w:bCs/>
          <w:sz w:val="22"/>
          <w:szCs w:val="22"/>
        </w:rPr>
      </w:pPr>
      <w:r w:rsidRPr="004D1771">
        <w:rPr>
          <w:b/>
          <w:bCs/>
          <w:sz w:val="22"/>
          <w:szCs w:val="22"/>
        </w:rPr>
        <w:t>9-</w:t>
      </w:r>
      <w:r w:rsidR="009F23D5" w:rsidRPr="004D1771">
        <w:rPr>
          <w:b/>
          <w:bCs/>
          <w:sz w:val="22"/>
          <w:szCs w:val="22"/>
        </w:rPr>
        <w:t>CEZAİ ŞART:</w:t>
      </w:r>
    </w:p>
    <w:p w:rsidR="009F23D5" w:rsidRPr="004D1771" w:rsidRDefault="009F23D5" w:rsidP="004D1771">
      <w:pPr>
        <w:widowControl w:val="0"/>
        <w:tabs>
          <w:tab w:val="left" w:pos="2700"/>
        </w:tabs>
        <w:autoSpaceDE w:val="0"/>
        <w:autoSpaceDN w:val="0"/>
        <w:adjustRightInd w:val="0"/>
        <w:spacing w:line="0" w:lineRule="atLeast"/>
        <w:jc w:val="both"/>
        <w:rPr>
          <w:b/>
          <w:bCs/>
          <w:sz w:val="22"/>
          <w:szCs w:val="22"/>
        </w:rPr>
      </w:pPr>
    </w:p>
    <w:p w:rsidR="005A4E4B" w:rsidRPr="004D1771" w:rsidRDefault="005A4E4B" w:rsidP="004D1771">
      <w:pPr>
        <w:pStyle w:val="ListeParagraf"/>
        <w:widowControl w:val="0"/>
        <w:numPr>
          <w:ilvl w:val="0"/>
          <w:numId w:val="33"/>
        </w:numPr>
        <w:tabs>
          <w:tab w:val="left" w:pos="2700"/>
        </w:tabs>
        <w:autoSpaceDE w:val="0"/>
        <w:autoSpaceDN w:val="0"/>
        <w:adjustRightInd w:val="0"/>
        <w:spacing w:line="0" w:lineRule="atLeast"/>
        <w:jc w:val="both"/>
        <w:rPr>
          <w:rFonts w:ascii="Times New Roman" w:hAnsi="Times New Roman"/>
        </w:rPr>
      </w:pPr>
      <w:r w:rsidRPr="004D1771">
        <w:rPr>
          <w:rFonts w:ascii="Times New Roman" w:hAnsi="Times New Roman"/>
        </w:rPr>
        <w:t xml:space="preserve">YÜKLENİCİ </w:t>
      </w:r>
      <w:r w:rsidR="009F23D5" w:rsidRPr="004D1771">
        <w:rPr>
          <w:rFonts w:ascii="Times New Roman" w:eastAsia="Times New Roman" w:hAnsi="Times New Roman"/>
        </w:rPr>
        <w:t xml:space="preserve">sözleşmeye uygun olarak, </w:t>
      </w:r>
      <w:r w:rsidRPr="004D1771">
        <w:rPr>
          <w:rFonts w:ascii="Times New Roman" w:hAnsi="Times New Roman"/>
        </w:rPr>
        <w:t>hizmeti süresinde gerçekleştirmediği</w:t>
      </w:r>
      <w:r w:rsidR="009F23D5" w:rsidRPr="004D1771">
        <w:rPr>
          <w:rFonts w:ascii="Times New Roman" w:eastAsia="Times New Roman" w:hAnsi="Times New Roman"/>
        </w:rPr>
        <w:t xml:space="preserve"> veya sözleşme hükümlerine aykırı davranması halinde, </w:t>
      </w:r>
      <w:r w:rsidRPr="004D1771">
        <w:rPr>
          <w:rFonts w:ascii="Times New Roman" w:hAnsi="Times New Roman"/>
        </w:rPr>
        <w:t xml:space="preserve">TDSF </w:t>
      </w:r>
      <w:r w:rsidR="009F23D5" w:rsidRPr="004D1771">
        <w:rPr>
          <w:rFonts w:ascii="Times New Roman" w:hAnsi="Times New Roman"/>
        </w:rPr>
        <w:t xml:space="preserve">tarafından yapılan ihtara rağmen aynı durumun devam etmesi halinde, ayrıca protesto çekmeye gerek kalmaksızın sözleşme feshedilecek ve </w:t>
      </w:r>
      <w:r w:rsidRPr="004D1771">
        <w:rPr>
          <w:rFonts w:ascii="Times New Roman" w:hAnsi="Times New Roman"/>
        </w:rPr>
        <w:t>işbu</w:t>
      </w:r>
      <w:r w:rsidR="009F23D5" w:rsidRPr="004D1771">
        <w:rPr>
          <w:rFonts w:ascii="Times New Roman" w:hAnsi="Times New Roman"/>
        </w:rPr>
        <w:t xml:space="preserve"> sözleşme</w:t>
      </w:r>
      <w:r w:rsidRPr="004D1771">
        <w:rPr>
          <w:rFonts w:ascii="Times New Roman" w:hAnsi="Times New Roman"/>
        </w:rPr>
        <w:t xml:space="preserve"> uyarınca toplanan bedel TDSF’ye ödenmek üzere</w:t>
      </w:r>
      <w:r w:rsidR="009F23D5" w:rsidRPr="004D1771">
        <w:rPr>
          <w:rFonts w:ascii="Times New Roman" w:hAnsi="Times New Roman"/>
        </w:rPr>
        <w:t xml:space="preserve"> muaccel hale gelecektir.</w:t>
      </w:r>
    </w:p>
    <w:p w:rsidR="005A4E4B" w:rsidRPr="004D1771" w:rsidRDefault="005A4E4B" w:rsidP="004D1771">
      <w:pPr>
        <w:pStyle w:val="ListeParagraf"/>
        <w:widowControl w:val="0"/>
        <w:tabs>
          <w:tab w:val="left" w:pos="2700"/>
        </w:tabs>
        <w:autoSpaceDE w:val="0"/>
        <w:autoSpaceDN w:val="0"/>
        <w:adjustRightInd w:val="0"/>
        <w:spacing w:line="0" w:lineRule="atLeast"/>
        <w:jc w:val="both"/>
        <w:rPr>
          <w:rFonts w:ascii="Times New Roman" w:hAnsi="Times New Roman"/>
        </w:rPr>
      </w:pPr>
    </w:p>
    <w:p w:rsidR="005A4E4B" w:rsidRPr="004D1771" w:rsidRDefault="00282B2E" w:rsidP="004D1771">
      <w:pPr>
        <w:pStyle w:val="ListeParagraf"/>
        <w:widowControl w:val="0"/>
        <w:numPr>
          <w:ilvl w:val="0"/>
          <w:numId w:val="33"/>
        </w:numPr>
        <w:tabs>
          <w:tab w:val="left" w:pos="2700"/>
        </w:tabs>
        <w:autoSpaceDE w:val="0"/>
        <w:autoSpaceDN w:val="0"/>
        <w:adjustRightInd w:val="0"/>
        <w:spacing w:line="0" w:lineRule="atLeast"/>
        <w:jc w:val="both"/>
        <w:rPr>
          <w:rFonts w:ascii="Times New Roman" w:eastAsia="Times New Roman" w:hAnsi="Times New Roman"/>
          <w:b/>
          <w:bCs/>
        </w:rPr>
      </w:pPr>
      <w:r w:rsidRPr="004D1771">
        <w:rPr>
          <w:rFonts w:ascii="Times New Roman" w:hAnsi="Times New Roman"/>
        </w:rPr>
        <w:t>YÜKLENİCİ’nin</w:t>
      </w:r>
      <w:r w:rsidR="005A4E4B" w:rsidRPr="004D1771">
        <w:rPr>
          <w:rFonts w:ascii="Times New Roman" w:hAnsi="Times New Roman"/>
        </w:rPr>
        <w:t xml:space="preserve">, sözleşme hükümlerine aykırı davranması durumunda </w:t>
      </w:r>
      <w:r w:rsidRPr="004D1771">
        <w:rPr>
          <w:rFonts w:ascii="Times New Roman" w:hAnsi="Times New Roman"/>
        </w:rPr>
        <w:t>TDSF</w:t>
      </w:r>
      <w:r w:rsidR="005A4E4B" w:rsidRPr="004D1771">
        <w:rPr>
          <w:rFonts w:ascii="Times New Roman" w:hAnsi="Times New Roman"/>
        </w:rPr>
        <w:t xml:space="preserve">, </w:t>
      </w:r>
      <w:r w:rsidR="005A4E4B" w:rsidRPr="004D1771">
        <w:rPr>
          <w:rFonts w:ascii="Times New Roman" w:hAnsi="Times New Roman"/>
          <w:b/>
          <w:bCs/>
        </w:rPr>
        <w:t>[belirlenen cezai tutar]</w:t>
      </w:r>
      <w:r w:rsidR="005A4E4B" w:rsidRPr="004D1771">
        <w:rPr>
          <w:rFonts w:ascii="Times New Roman" w:hAnsi="Times New Roman"/>
        </w:rPr>
        <w:t xml:space="preserve"> kadar cezai şart talep edebilir. Ayrıca, Federasyon’un uğradığı zararlar bu tutardan bağımsız olarak talep edilebilir.</w:t>
      </w:r>
    </w:p>
    <w:p w:rsidR="005A4E4B" w:rsidRDefault="005A4E4B" w:rsidP="004D1771">
      <w:pPr>
        <w:pStyle w:val="ListeParagraf"/>
        <w:widowControl w:val="0"/>
        <w:tabs>
          <w:tab w:val="left" w:pos="2700"/>
        </w:tabs>
        <w:autoSpaceDE w:val="0"/>
        <w:autoSpaceDN w:val="0"/>
        <w:adjustRightInd w:val="0"/>
        <w:spacing w:line="0" w:lineRule="atLeast"/>
        <w:jc w:val="both"/>
        <w:rPr>
          <w:rFonts w:ascii="Times New Roman" w:eastAsia="Times New Roman" w:hAnsi="Times New Roman"/>
          <w:b/>
          <w:bCs/>
        </w:rPr>
      </w:pPr>
    </w:p>
    <w:p w:rsidR="004D1771" w:rsidRPr="004D1771" w:rsidRDefault="004D1771" w:rsidP="004D1771">
      <w:pPr>
        <w:pStyle w:val="ListeParagraf"/>
        <w:widowControl w:val="0"/>
        <w:tabs>
          <w:tab w:val="left" w:pos="2700"/>
        </w:tabs>
        <w:autoSpaceDE w:val="0"/>
        <w:autoSpaceDN w:val="0"/>
        <w:adjustRightInd w:val="0"/>
        <w:spacing w:line="0" w:lineRule="atLeast"/>
        <w:jc w:val="both"/>
        <w:rPr>
          <w:rFonts w:ascii="Times New Roman" w:eastAsia="Times New Roman" w:hAnsi="Times New Roman"/>
          <w:b/>
          <w:bCs/>
        </w:rPr>
      </w:pPr>
    </w:p>
    <w:p w:rsidR="009F23D5" w:rsidRDefault="009F23D5" w:rsidP="004D1771">
      <w:pPr>
        <w:pStyle w:val="ListeParagraf"/>
        <w:widowControl w:val="0"/>
        <w:numPr>
          <w:ilvl w:val="0"/>
          <w:numId w:val="33"/>
        </w:numPr>
        <w:tabs>
          <w:tab w:val="left" w:pos="2700"/>
        </w:tabs>
        <w:autoSpaceDE w:val="0"/>
        <w:autoSpaceDN w:val="0"/>
        <w:adjustRightInd w:val="0"/>
        <w:spacing w:line="0" w:lineRule="atLeast"/>
        <w:jc w:val="both"/>
        <w:rPr>
          <w:rFonts w:ascii="Times New Roman" w:hAnsi="Times New Roman"/>
        </w:rPr>
      </w:pPr>
      <w:r w:rsidRPr="004D1771">
        <w:rPr>
          <w:rFonts w:ascii="Times New Roman" w:hAnsi="Times New Roman"/>
        </w:rPr>
        <w:t xml:space="preserve">Taraflar cezai şartın fahiş olduğundan bahisle tenkisini talep ve dava etmeyeceklerini ve bu </w:t>
      </w:r>
      <w:r w:rsidRPr="004D1771">
        <w:rPr>
          <w:rFonts w:ascii="Times New Roman" w:hAnsi="Times New Roman"/>
        </w:rPr>
        <w:lastRenderedPageBreak/>
        <w:t>husustaki talep ve dava haklarından feragat ettiklerini kabul beyan ve taahhüt ederler.</w:t>
      </w:r>
    </w:p>
    <w:p w:rsidR="004D1771" w:rsidRDefault="004D1771" w:rsidP="004D1771">
      <w:pPr>
        <w:pStyle w:val="ListeParagraf"/>
        <w:widowControl w:val="0"/>
        <w:tabs>
          <w:tab w:val="left" w:pos="2700"/>
        </w:tabs>
        <w:autoSpaceDE w:val="0"/>
        <w:autoSpaceDN w:val="0"/>
        <w:adjustRightInd w:val="0"/>
        <w:spacing w:line="0" w:lineRule="atLeast"/>
        <w:jc w:val="both"/>
        <w:rPr>
          <w:rFonts w:ascii="Times New Roman" w:hAnsi="Times New Roman"/>
        </w:rPr>
      </w:pPr>
    </w:p>
    <w:p w:rsidR="004D1771" w:rsidRDefault="004D1771" w:rsidP="004D1771">
      <w:pPr>
        <w:pStyle w:val="ListeParagraf"/>
        <w:widowControl w:val="0"/>
        <w:tabs>
          <w:tab w:val="left" w:pos="2700"/>
        </w:tabs>
        <w:autoSpaceDE w:val="0"/>
        <w:autoSpaceDN w:val="0"/>
        <w:adjustRightInd w:val="0"/>
        <w:spacing w:line="0" w:lineRule="atLeast"/>
        <w:jc w:val="both"/>
        <w:rPr>
          <w:rFonts w:ascii="Times New Roman" w:hAnsi="Times New Roman"/>
        </w:rPr>
      </w:pPr>
    </w:p>
    <w:p w:rsidR="004D1771" w:rsidRPr="004D1771" w:rsidRDefault="004D1771" w:rsidP="004D1771">
      <w:pPr>
        <w:pStyle w:val="ListeParagraf"/>
        <w:widowControl w:val="0"/>
        <w:tabs>
          <w:tab w:val="left" w:pos="2700"/>
        </w:tabs>
        <w:autoSpaceDE w:val="0"/>
        <w:autoSpaceDN w:val="0"/>
        <w:adjustRightInd w:val="0"/>
        <w:spacing w:line="0" w:lineRule="atLeast"/>
        <w:jc w:val="both"/>
        <w:rPr>
          <w:rFonts w:ascii="Times New Roman" w:hAnsi="Times New Roman"/>
        </w:rPr>
      </w:pPr>
    </w:p>
    <w:p w:rsidR="005A4E4B" w:rsidRPr="004D1771" w:rsidRDefault="005A4E4B" w:rsidP="004D1771">
      <w:pPr>
        <w:pStyle w:val="ListeParagraf"/>
        <w:widowControl w:val="0"/>
        <w:tabs>
          <w:tab w:val="left" w:pos="2700"/>
        </w:tabs>
        <w:autoSpaceDE w:val="0"/>
        <w:autoSpaceDN w:val="0"/>
        <w:adjustRightInd w:val="0"/>
        <w:spacing w:line="0" w:lineRule="atLeast"/>
        <w:jc w:val="both"/>
        <w:rPr>
          <w:rFonts w:ascii="Times New Roman" w:hAnsi="Times New Roman"/>
        </w:rPr>
      </w:pPr>
    </w:p>
    <w:p w:rsidR="002D7DB6" w:rsidRPr="004D1771" w:rsidRDefault="009F23D5" w:rsidP="004D1771">
      <w:pPr>
        <w:pStyle w:val="ListeParagraf"/>
        <w:widowControl w:val="0"/>
        <w:numPr>
          <w:ilvl w:val="0"/>
          <w:numId w:val="33"/>
        </w:numPr>
        <w:tabs>
          <w:tab w:val="left" w:pos="2700"/>
        </w:tabs>
        <w:autoSpaceDE w:val="0"/>
        <w:autoSpaceDN w:val="0"/>
        <w:adjustRightInd w:val="0"/>
        <w:spacing w:line="0" w:lineRule="atLeast"/>
        <w:jc w:val="both"/>
        <w:rPr>
          <w:rFonts w:ascii="Times New Roman" w:hAnsi="Times New Roman"/>
        </w:rPr>
      </w:pPr>
      <w:r w:rsidRPr="004D1771">
        <w:rPr>
          <w:rFonts w:ascii="Times New Roman" w:hAnsi="Times New Roman"/>
        </w:rPr>
        <w:t>İşbu Sözleşme’de belirtilen tüm cezai şartlar, Sözleşme’nin feshi hâlinde buna bağlı sonuçlardan ayrık ve bağımsız olarak geçerli olmaya devam edecektir.</w:t>
      </w:r>
    </w:p>
    <w:p w:rsidR="009F23D5" w:rsidRPr="004D1771" w:rsidRDefault="00AC0E08" w:rsidP="004D1771">
      <w:pPr>
        <w:widowControl w:val="0"/>
        <w:tabs>
          <w:tab w:val="left" w:pos="2700"/>
        </w:tabs>
        <w:autoSpaceDE w:val="0"/>
        <w:autoSpaceDN w:val="0"/>
        <w:adjustRightInd w:val="0"/>
        <w:spacing w:line="0" w:lineRule="atLeast"/>
        <w:jc w:val="both"/>
        <w:rPr>
          <w:b/>
          <w:bCs/>
          <w:sz w:val="22"/>
          <w:szCs w:val="22"/>
        </w:rPr>
      </w:pPr>
      <w:r w:rsidRPr="004D1771">
        <w:rPr>
          <w:b/>
          <w:bCs/>
          <w:sz w:val="22"/>
          <w:szCs w:val="22"/>
        </w:rPr>
        <w:t>10-</w:t>
      </w:r>
      <w:r w:rsidR="009F23D5" w:rsidRPr="004D1771">
        <w:rPr>
          <w:b/>
          <w:bCs/>
          <w:sz w:val="22"/>
          <w:szCs w:val="22"/>
        </w:rPr>
        <w:t>SAİR HÜKÜMLER</w:t>
      </w:r>
    </w:p>
    <w:p w:rsidR="009F23D5" w:rsidRPr="004D1771" w:rsidRDefault="009F23D5" w:rsidP="004D1771">
      <w:pPr>
        <w:pStyle w:val="ListeParagraf"/>
        <w:widowControl w:val="0"/>
        <w:tabs>
          <w:tab w:val="left" w:pos="2700"/>
        </w:tabs>
        <w:autoSpaceDE w:val="0"/>
        <w:autoSpaceDN w:val="0"/>
        <w:adjustRightInd w:val="0"/>
        <w:spacing w:after="0" w:line="0" w:lineRule="atLeast"/>
        <w:ind w:left="360"/>
        <w:jc w:val="both"/>
        <w:rPr>
          <w:rFonts w:ascii="Times New Roman" w:hAnsi="Times New Roman"/>
        </w:rPr>
      </w:pPr>
    </w:p>
    <w:p w:rsidR="009F23D5" w:rsidRPr="004D1771" w:rsidRDefault="009F23D5" w:rsidP="004D1771">
      <w:pPr>
        <w:pStyle w:val="ListeParagraf"/>
        <w:widowControl w:val="0"/>
        <w:numPr>
          <w:ilvl w:val="0"/>
          <w:numId w:val="34"/>
        </w:numPr>
        <w:tabs>
          <w:tab w:val="left" w:pos="2700"/>
        </w:tabs>
        <w:autoSpaceDE w:val="0"/>
        <w:autoSpaceDN w:val="0"/>
        <w:adjustRightInd w:val="0"/>
        <w:spacing w:line="0" w:lineRule="atLeast"/>
        <w:jc w:val="both"/>
        <w:rPr>
          <w:rFonts w:ascii="Times New Roman" w:hAnsi="Times New Roman"/>
          <w:b/>
          <w:bCs/>
          <w:u w:val="single"/>
        </w:rPr>
      </w:pPr>
      <w:r w:rsidRPr="004D1771">
        <w:rPr>
          <w:rFonts w:ascii="Times New Roman" w:hAnsi="Times New Roman"/>
        </w:rPr>
        <w:t xml:space="preserve">İşbu Sözleşme, Sözleşme kapsamında verilecek hizmetler hakkında Tarafların genel </w:t>
      </w:r>
      <w:r w:rsidRPr="004D1771">
        <w:rPr>
          <w:rFonts w:ascii="Times New Roman" w:hAnsi="Times New Roman"/>
          <w:spacing w:val="-3"/>
        </w:rPr>
        <w:t xml:space="preserve">ve </w:t>
      </w:r>
      <w:r w:rsidRPr="004D1771">
        <w:rPr>
          <w:rFonts w:ascii="Times New Roman" w:hAnsi="Times New Roman"/>
        </w:rPr>
        <w:t xml:space="preserve">nihai anlayışını teşkil ederek, </w:t>
      </w:r>
      <w:r w:rsidRPr="004D1771">
        <w:rPr>
          <w:rFonts w:ascii="Times New Roman" w:hAnsi="Times New Roman"/>
          <w:spacing w:val="-5"/>
        </w:rPr>
        <w:t xml:space="preserve">Taraflar </w:t>
      </w:r>
      <w:r w:rsidRPr="004D1771">
        <w:rPr>
          <w:rFonts w:ascii="Times New Roman" w:hAnsi="Times New Roman"/>
        </w:rPr>
        <w:t>arasında daha önce yapılmış olan yazılı ya da sözlü her türlü irtibat ve beyan anlaşmanın yerini</w:t>
      </w:r>
      <w:r w:rsidRPr="004D1771">
        <w:rPr>
          <w:rFonts w:ascii="Times New Roman" w:hAnsi="Times New Roman"/>
          <w:spacing w:val="-4"/>
        </w:rPr>
        <w:t>alır.</w:t>
      </w:r>
    </w:p>
    <w:p w:rsidR="009F23D5" w:rsidRPr="004D1771" w:rsidRDefault="009F23D5" w:rsidP="004D1771">
      <w:pPr>
        <w:pStyle w:val="ListeParagraf"/>
        <w:widowControl w:val="0"/>
        <w:tabs>
          <w:tab w:val="left" w:pos="2700"/>
        </w:tabs>
        <w:autoSpaceDE w:val="0"/>
        <w:autoSpaceDN w:val="0"/>
        <w:adjustRightInd w:val="0"/>
        <w:spacing w:after="0" w:line="0" w:lineRule="atLeast"/>
        <w:ind w:left="360"/>
        <w:jc w:val="both"/>
        <w:rPr>
          <w:rFonts w:ascii="Times New Roman" w:hAnsi="Times New Roman"/>
          <w:b/>
          <w:bCs/>
          <w:u w:val="single"/>
        </w:rPr>
      </w:pPr>
    </w:p>
    <w:p w:rsidR="009F23D5" w:rsidRPr="004D1771" w:rsidRDefault="009F23D5" w:rsidP="004D1771">
      <w:pPr>
        <w:pStyle w:val="ListeParagraf"/>
        <w:numPr>
          <w:ilvl w:val="0"/>
          <w:numId w:val="34"/>
        </w:numPr>
        <w:spacing w:after="160" w:line="259" w:lineRule="auto"/>
        <w:jc w:val="both"/>
        <w:rPr>
          <w:rFonts w:ascii="Times New Roman" w:hAnsi="Times New Roman"/>
          <w:b/>
          <w:bCs/>
          <w:u w:val="single"/>
        </w:rPr>
      </w:pPr>
      <w:r w:rsidRPr="004D1771">
        <w:rPr>
          <w:rFonts w:ascii="Times New Roman" w:hAnsi="Times New Roman"/>
        </w:rPr>
        <w:t>İşbu Sözleşme’nin herhangi bir hükmünde veya iş/hizmetin kapsamında yapılacak değişiklik ya da ilaveler, yazılı olmadığı ve her bir tarafın usulünce yetkilendirilmiş bir temsilcisince imzalanmadığı sürece Taraflar bakımından bağlayıcı olmayacaktır.</w:t>
      </w:r>
    </w:p>
    <w:p w:rsidR="009F23D5" w:rsidRPr="004D1771" w:rsidRDefault="009F23D5" w:rsidP="004D1771">
      <w:pPr>
        <w:pStyle w:val="AklamaMetni"/>
        <w:numPr>
          <w:ilvl w:val="0"/>
          <w:numId w:val="34"/>
        </w:numPr>
        <w:spacing w:after="120" w:line="276" w:lineRule="auto"/>
        <w:jc w:val="both"/>
        <w:rPr>
          <w:sz w:val="22"/>
          <w:szCs w:val="22"/>
        </w:rPr>
      </w:pPr>
      <w:r w:rsidRPr="004D1771">
        <w:rPr>
          <w:sz w:val="22"/>
          <w:szCs w:val="22"/>
        </w:rPr>
        <w:t xml:space="preserve">İşbu sözleşmeye konu işin başlamasını takiben, </w:t>
      </w:r>
      <w:r w:rsidR="00282B2E" w:rsidRPr="004D1771">
        <w:rPr>
          <w:sz w:val="22"/>
          <w:szCs w:val="22"/>
        </w:rPr>
        <w:t>Yüklenici</w:t>
      </w:r>
      <w:r w:rsidRPr="004D1771">
        <w:rPr>
          <w:sz w:val="22"/>
          <w:szCs w:val="22"/>
        </w:rPr>
        <w:t>tarafından</w:t>
      </w:r>
      <w:r w:rsidR="00282B2E" w:rsidRPr="004D1771">
        <w:rPr>
          <w:sz w:val="22"/>
          <w:szCs w:val="22"/>
        </w:rPr>
        <w:t>TDSF’ye</w:t>
      </w:r>
      <w:r w:rsidRPr="004D1771">
        <w:rPr>
          <w:sz w:val="22"/>
          <w:szCs w:val="22"/>
        </w:rPr>
        <w:t xml:space="preserve">karşı sürecin tüm şeffaflık ve gerekli özen yükümlülüğünün gösterilerek, gerçekleştirilen </w:t>
      </w:r>
      <w:r w:rsidR="00282B2E" w:rsidRPr="004D1771">
        <w:rPr>
          <w:sz w:val="22"/>
          <w:szCs w:val="22"/>
        </w:rPr>
        <w:t xml:space="preserve">hizmete </w:t>
      </w:r>
      <w:r w:rsidRPr="004D1771">
        <w:rPr>
          <w:sz w:val="22"/>
          <w:szCs w:val="22"/>
        </w:rPr>
        <w:t xml:space="preserve">ilişkin her türlü bilgi ve belgelerin talep edilmesi halinde </w:t>
      </w:r>
      <w:r w:rsidR="00282B2E" w:rsidRPr="004D1771">
        <w:rPr>
          <w:sz w:val="22"/>
          <w:szCs w:val="22"/>
        </w:rPr>
        <w:t>TDSF</w:t>
      </w:r>
      <w:r w:rsidRPr="004D1771">
        <w:rPr>
          <w:sz w:val="22"/>
          <w:szCs w:val="22"/>
        </w:rPr>
        <w:t xml:space="preserve"> ile paylaşılacağını kabul, beyan ve taahhüt eder. Bilgi paylaşım yükümlülüğün ihlali, Sözleşme’nin esaslı ihlali niteliğinde olup </w:t>
      </w:r>
      <w:r w:rsidR="00282B2E" w:rsidRPr="004D1771">
        <w:rPr>
          <w:sz w:val="22"/>
          <w:szCs w:val="22"/>
        </w:rPr>
        <w:t>TDSF</w:t>
      </w:r>
      <w:r w:rsidRPr="004D1771">
        <w:rPr>
          <w:sz w:val="22"/>
          <w:szCs w:val="22"/>
        </w:rPr>
        <w:t>’y</w:t>
      </w:r>
      <w:r w:rsidR="00282B2E" w:rsidRPr="004D1771">
        <w:rPr>
          <w:sz w:val="22"/>
          <w:szCs w:val="22"/>
        </w:rPr>
        <w:t>e</w:t>
      </w:r>
      <w:r w:rsidRPr="004D1771">
        <w:rPr>
          <w:sz w:val="22"/>
          <w:szCs w:val="22"/>
        </w:rPr>
        <w:t xml:space="preserve">işbuSözleşme’yi derhal fesih hakkı verir. Bu durumda </w:t>
      </w:r>
      <w:r w:rsidR="00282B2E" w:rsidRPr="004D1771">
        <w:rPr>
          <w:sz w:val="22"/>
          <w:szCs w:val="22"/>
        </w:rPr>
        <w:t>TDSF</w:t>
      </w:r>
      <w:r w:rsidRPr="004D1771">
        <w:rPr>
          <w:sz w:val="22"/>
          <w:szCs w:val="22"/>
        </w:rPr>
        <w:t xml:space="preserve">, Sözleşme’yi feshederek tüm Sözleşme bedelini ve öngörülen cezai şartı </w:t>
      </w:r>
      <w:r w:rsidR="00282B2E" w:rsidRPr="004D1771">
        <w:rPr>
          <w:sz w:val="22"/>
          <w:szCs w:val="22"/>
        </w:rPr>
        <w:t>YÜKLENİCİ’den</w:t>
      </w:r>
      <w:r w:rsidRPr="004D1771">
        <w:rPr>
          <w:sz w:val="22"/>
          <w:szCs w:val="22"/>
        </w:rPr>
        <w:t xml:space="preserve"> talep edebilecektir</w:t>
      </w:r>
      <w:r w:rsidR="00282B2E" w:rsidRPr="004D1771">
        <w:rPr>
          <w:sz w:val="22"/>
          <w:szCs w:val="22"/>
        </w:rPr>
        <w:t>.</w:t>
      </w:r>
    </w:p>
    <w:p w:rsidR="009F23D5" w:rsidRPr="004D1771" w:rsidRDefault="009F23D5" w:rsidP="004D1771">
      <w:pPr>
        <w:pStyle w:val="AklamaMetni"/>
        <w:numPr>
          <w:ilvl w:val="0"/>
          <w:numId w:val="34"/>
        </w:numPr>
        <w:spacing w:after="120" w:line="276" w:lineRule="auto"/>
        <w:jc w:val="both"/>
        <w:rPr>
          <w:sz w:val="22"/>
          <w:szCs w:val="22"/>
        </w:rPr>
      </w:pPr>
      <w:r w:rsidRPr="004D1771">
        <w:rPr>
          <w:sz w:val="22"/>
          <w:szCs w:val="22"/>
        </w:rPr>
        <w:t>Taraflar, işbu Sözleşme’ den doğan hak ve yükümlülüklerini diğer tarafın önceden verilmiş yazılı onayı olmaksızın hiçbir şekilde üçüncü kişilere devretmeyecektir.</w:t>
      </w:r>
    </w:p>
    <w:p w:rsidR="009F23D5" w:rsidRPr="004D1771" w:rsidRDefault="009F23D5" w:rsidP="004D1771">
      <w:pPr>
        <w:pStyle w:val="AklamaMetni"/>
        <w:numPr>
          <w:ilvl w:val="0"/>
          <w:numId w:val="34"/>
        </w:numPr>
        <w:spacing w:after="120" w:line="276" w:lineRule="auto"/>
        <w:jc w:val="both"/>
        <w:rPr>
          <w:sz w:val="22"/>
          <w:szCs w:val="22"/>
        </w:rPr>
      </w:pPr>
      <w:r w:rsidRPr="004D1771">
        <w:rPr>
          <w:sz w:val="22"/>
          <w:szCs w:val="22"/>
        </w:rPr>
        <w:t>Taraflar, Sözleşme’ de yazılı olan (e-posta adresleri dahil olmak üzere) adreslerinin her türlü tebligat ve bildirim için elverişli adresleri olduklarını ve adres değişikliği en kısa sürede bildirilmedikçe bu adreslere yapılan tüm bildirimlerin muteber olduğunu kabul ve taahhüt etmektedirler.</w:t>
      </w:r>
    </w:p>
    <w:p w:rsidR="009F23D5" w:rsidRPr="004D1771" w:rsidRDefault="009F23D5" w:rsidP="004D1771">
      <w:pPr>
        <w:pStyle w:val="AklamaMetni"/>
        <w:numPr>
          <w:ilvl w:val="0"/>
          <w:numId w:val="34"/>
        </w:numPr>
        <w:spacing w:after="120" w:line="276" w:lineRule="auto"/>
        <w:jc w:val="both"/>
        <w:rPr>
          <w:sz w:val="22"/>
          <w:szCs w:val="22"/>
        </w:rPr>
      </w:pPr>
      <w:r w:rsidRPr="004D1771">
        <w:rPr>
          <w:sz w:val="22"/>
          <w:szCs w:val="22"/>
        </w:rPr>
        <w:t>Bu sözleşmenin herhangi bir hükmünün veya herhangi bir bölümünün herhangi bir nedenle geçersiz veya uygulanamaz hale gelmesi durumunda söz konusu hüküm iptal edilecek, geçersiz ve ifa edilemez olacaktır. Ancak iptal edilen hükmün Anlaşmanın esasına ilişkin olması durumu haricinde, bu Anlaşmanın geri kalan hükümleri tamamen geçerli yürürlükte kalacaktır ve geçerliliğini korumak için gerektiği ölçüde değiştirilecektir.</w:t>
      </w:r>
    </w:p>
    <w:p w:rsidR="000A651B" w:rsidRDefault="00AC0E08" w:rsidP="004D1771">
      <w:pPr>
        <w:pStyle w:val="AklamaMetni"/>
        <w:spacing w:after="120" w:line="276" w:lineRule="auto"/>
        <w:jc w:val="both"/>
        <w:rPr>
          <w:rStyle w:val="Gl"/>
          <w:sz w:val="22"/>
          <w:szCs w:val="22"/>
        </w:rPr>
      </w:pPr>
      <w:r w:rsidRPr="004D1771">
        <w:rPr>
          <w:rStyle w:val="Gl"/>
          <w:sz w:val="22"/>
          <w:szCs w:val="22"/>
        </w:rPr>
        <w:t>11</w:t>
      </w:r>
      <w:r w:rsidR="00647680" w:rsidRPr="004D1771">
        <w:rPr>
          <w:rStyle w:val="Gl"/>
          <w:sz w:val="22"/>
          <w:szCs w:val="22"/>
        </w:rPr>
        <w:t>-UYUŞMAZLIKLARIN ÇÖZÜMÜ</w:t>
      </w:r>
    </w:p>
    <w:p w:rsidR="00647680" w:rsidRPr="004D1771" w:rsidRDefault="00647680" w:rsidP="004D1771">
      <w:pPr>
        <w:pStyle w:val="AklamaMetni"/>
        <w:spacing w:after="120" w:line="276" w:lineRule="auto"/>
        <w:jc w:val="both"/>
        <w:rPr>
          <w:spacing w:val="-3"/>
          <w:sz w:val="22"/>
          <w:szCs w:val="22"/>
        </w:rPr>
      </w:pPr>
      <w:r w:rsidRPr="004D1771">
        <w:rPr>
          <w:sz w:val="22"/>
          <w:szCs w:val="22"/>
        </w:rPr>
        <w:br/>
      </w:r>
      <w:r w:rsidR="005A4E4B" w:rsidRPr="004D1771">
        <w:rPr>
          <w:sz w:val="22"/>
          <w:szCs w:val="22"/>
        </w:rPr>
        <w:t xml:space="preserve">    1.</w:t>
      </w:r>
      <w:r w:rsidR="00282B2E" w:rsidRPr="004D1771">
        <w:rPr>
          <w:sz w:val="22"/>
          <w:szCs w:val="22"/>
        </w:rPr>
        <w:t xml:space="preserve">Taraflar arasında bir uyuşmazlık söz konusu olması halinde, öncelikli olarak karşılıklı görüşme </w:t>
      </w:r>
      <w:r w:rsidR="00282B2E" w:rsidRPr="004D1771">
        <w:rPr>
          <w:spacing w:val="-3"/>
          <w:sz w:val="22"/>
          <w:szCs w:val="22"/>
        </w:rPr>
        <w:t xml:space="preserve">ve </w:t>
      </w:r>
      <w:r w:rsidR="00282B2E" w:rsidRPr="004D1771">
        <w:rPr>
          <w:sz w:val="22"/>
          <w:szCs w:val="22"/>
        </w:rPr>
        <w:t xml:space="preserve">iyi niyet </w:t>
      </w:r>
      <w:r w:rsidR="00282B2E" w:rsidRPr="004D1771">
        <w:rPr>
          <w:spacing w:val="-3"/>
          <w:sz w:val="22"/>
          <w:szCs w:val="22"/>
        </w:rPr>
        <w:t xml:space="preserve">esastır. Tarafların müzakereler yoluyla anlaşamaması durumunda, </w:t>
      </w:r>
      <w:r w:rsidRPr="004D1771">
        <w:rPr>
          <w:sz w:val="22"/>
          <w:szCs w:val="22"/>
        </w:rPr>
        <w:t>Ankara Mahkeme ve İcra Daireleri yetkili olacaktır.</w:t>
      </w:r>
    </w:p>
    <w:p w:rsidR="000A651B" w:rsidRDefault="00E41CC2" w:rsidP="000A651B">
      <w:pPr>
        <w:pStyle w:val="NormalWeb"/>
        <w:jc w:val="both"/>
        <w:rPr>
          <w:b/>
          <w:bCs/>
          <w:sz w:val="22"/>
          <w:szCs w:val="22"/>
        </w:rPr>
      </w:pPr>
      <w:r w:rsidRPr="004D1771">
        <w:rPr>
          <w:b/>
          <w:bCs/>
          <w:sz w:val="22"/>
          <w:szCs w:val="22"/>
        </w:rPr>
        <w:t>1</w:t>
      </w:r>
      <w:r w:rsidR="00AC0E08" w:rsidRPr="004D1771">
        <w:rPr>
          <w:b/>
          <w:bCs/>
          <w:sz w:val="22"/>
          <w:szCs w:val="22"/>
        </w:rPr>
        <w:t>2</w:t>
      </w:r>
      <w:r w:rsidR="00647680" w:rsidRPr="004D1771">
        <w:rPr>
          <w:b/>
          <w:bCs/>
          <w:sz w:val="22"/>
          <w:szCs w:val="22"/>
        </w:rPr>
        <w:t>-YÜRÜRLÜK VE İMZALAR</w:t>
      </w:r>
    </w:p>
    <w:p w:rsidR="00647680" w:rsidRPr="004D1771" w:rsidRDefault="00647680" w:rsidP="000A651B">
      <w:pPr>
        <w:pStyle w:val="NormalWeb"/>
        <w:jc w:val="both"/>
        <w:rPr>
          <w:sz w:val="22"/>
          <w:szCs w:val="22"/>
        </w:rPr>
      </w:pPr>
      <w:r w:rsidRPr="004D1771">
        <w:rPr>
          <w:sz w:val="22"/>
          <w:szCs w:val="22"/>
        </w:rPr>
        <w:br/>
      </w:r>
      <w:r w:rsidR="005A4E4B" w:rsidRPr="004D1771">
        <w:rPr>
          <w:sz w:val="22"/>
          <w:szCs w:val="22"/>
        </w:rPr>
        <w:t xml:space="preserve">   1.</w:t>
      </w:r>
      <w:r w:rsidRPr="004D1771">
        <w:rPr>
          <w:sz w:val="22"/>
          <w:szCs w:val="22"/>
        </w:rPr>
        <w:t xml:space="preserve">İşbu sözleşme </w:t>
      </w:r>
      <w:r w:rsidR="00AC0E08" w:rsidRPr="004D1771">
        <w:rPr>
          <w:sz w:val="22"/>
          <w:szCs w:val="22"/>
        </w:rPr>
        <w:t>on iki (12) maddeden ve sekiz (8) sayfadan ibaret olu</w:t>
      </w:r>
      <w:r w:rsidR="000A651B">
        <w:rPr>
          <w:sz w:val="22"/>
          <w:szCs w:val="22"/>
        </w:rPr>
        <w:t>p  …………….………………</w:t>
      </w:r>
      <w:r w:rsidRPr="004D1771">
        <w:rPr>
          <w:sz w:val="22"/>
          <w:szCs w:val="22"/>
        </w:rPr>
        <w:t>tarihinde iki nüsha olarak düzenlenmiş ve taraflarca imzalanarak yürürlüğe girmiştir.</w:t>
      </w:r>
    </w:p>
    <w:tbl>
      <w:tblPr>
        <w:tblW w:w="0" w:type="auto"/>
        <w:tblLook w:val="04A0"/>
      </w:tblPr>
      <w:tblGrid>
        <w:gridCol w:w="4606"/>
        <w:gridCol w:w="4606"/>
      </w:tblGrid>
      <w:tr w:rsidR="00485E4A" w:rsidRPr="004D1771" w:rsidTr="005679A1">
        <w:tc>
          <w:tcPr>
            <w:tcW w:w="4606" w:type="dxa"/>
          </w:tcPr>
          <w:p w:rsidR="005679A1" w:rsidRPr="004D1771" w:rsidRDefault="005679A1" w:rsidP="000A651B">
            <w:pPr>
              <w:jc w:val="both"/>
              <w:rPr>
                <w:b/>
                <w:sz w:val="22"/>
                <w:szCs w:val="22"/>
              </w:rPr>
            </w:pPr>
          </w:p>
        </w:tc>
        <w:tc>
          <w:tcPr>
            <w:tcW w:w="4606" w:type="dxa"/>
          </w:tcPr>
          <w:p w:rsidR="005679A1" w:rsidRPr="004D1771" w:rsidRDefault="005679A1" w:rsidP="000A651B">
            <w:pPr>
              <w:jc w:val="both"/>
              <w:rPr>
                <w:b/>
                <w:sz w:val="22"/>
                <w:szCs w:val="22"/>
              </w:rPr>
            </w:pPr>
          </w:p>
        </w:tc>
      </w:tr>
    </w:tbl>
    <w:p w:rsidR="005D001B" w:rsidRPr="004D1771" w:rsidRDefault="00FD0B22" w:rsidP="004D1771">
      <w:pPr>
        <w:pStyle w:val="NormalWeb"/>
        <w:spacing w:before="0" w:beforeAutospacing="0" w:after="0" w:afterAutospacing="0"/>
        <w:jc w:val="both"/>
        <w:rPr>
          <w:b/>
          <w:sz w:val="22"/>
          <w:szCs w:val="22"/>
        </w:rPr>
      </w:pPr>
      <w:r w:rsidRPr="004D1771">
        <w:rPr>
          <w:sz w:val="22"/>
          <w:szCs w:val="22"/>
        </w:rPr>
        <w:t>.</w:t>
      </w:r>
    </w:p>
    <w:tbl>
      <w:tblPr>
        <w:tblW w:w="0" w:type="auto"/>
        <w:tblLook w:val="04A0"/>
      </w:tblPr>
      <w:tblGrid>
        <w:gridCol w:w="4606"/>
        <w:gridCol w:w="4606"/>
      </w:tblGrid>
      <w:tr w:rsidR="005D001B" w:rsidRPr="004D1771" w:rsidTr="004C2F23">
        <w:trPr>
          <w:trHeight w:val="2857"/>
        </w:trPr>
        <w:tc>
          <w:tcPr>
            <w:tcW w:w="4606" w:type="dxa"/>
          </w:tcPr>
          <w:p w:rsidR="005D001B" w:rsidRPr="004D1771" w:rsidRDefault="005D001B" w:rsidP="004D1771">
            <w:pPr>
              <w:pStyle w:val="NormalWeb"/>
              <w:spacing w:before="0" w:beforeAutospacing="0" w:after="0" w:afterAutospacing="0"/>
              <w:jc w:val="both"/>
              <w:rPr>
                <w:b/>
                <w:sz w:val="22"/>
                <w:szCs w:val="22"/>
              </w:rPr>
            </w:pPr>
            <w:r w:rsidRPr="004D1771">
              <w:rPr>
                <w:b/>
                <w:sz w:val="22"/>
                <w:szCs w:val="22"/>
              </w:rPr>
              <w:lastRenderedPageBreak/>
              <w:t>Yüklenici Adına</w:t>
            </w:r>
          </w:p>
          <w:p w:rsidR="004C2F23" w:rsidRPr="004D1771" w:rsidRDefault="004C2F23" w:rsidP="004D1771">
            <w:pPr>
              <w:pStyle w:val="NormalWeb"/>
              <w:spacing w:before="0" w:beforeAutospacing="0" w:after="0" w:afterAutospacing="0"/>
              <w:jc w:val="both"/>
              <w:rPr>
                <w:b/>
                <w:sz w:val="22"/>
                <w:szCs w:val="22"/>
              </w:rPr>
            </w:pPr>
          </w:p>
          <w:p w:rsidR="004C2F23" w:rsidRPr="004D1771" w:rsidRDefault="004C2F23" w:rsidP="004D1771">
            <w:pPr>
              <w:pStyle w:val="NormalWeb"/>
              <w:spacing w:before="0" w:beforeAutospacing="0" w:after="0" w:afterAutospacing="0"/>
              <w:jc w:val="both"/>
              <w:rPr>
                <w:b/>
                <w:sz w:val="22"/>
                <w:szCs w:val="22"/>
              </w:rPr>
            </w:pPr>
            <w:r w:rsidRPr="004D1771">
              <w:rPr>
                <w:b/>
                <w:sz w:val="22"/>
                <w:szCs w:val="22"/>
              </w:rPr>
              <w:t>Adı Soyadı</w:t>
            </w:r>
          </w:p>
          <w:p w:rsidR="00DA748D" w:rsidRPr="004D1771" w:rsidRDefault="00DA748D" w:rsidP="004D1771">
            <w:pPr>
              <w:pStyle w:val="NormalWeb"/>
              <w:spacing w:before="0" w:beforeAutospacing="0" w:after="0" w:afterAutospacing="0"/>
              <w:jc w:val="both"/>
              <w:rPr>
                <w:b/>
                <w:sz w:val="22"/>
                <w:szCs w:val="22"/>
              </w:rPr>
            </w:pPr>
          </w:p>
          <w:p w:rsidR="004C2F23" w:rsidRPr="004D1771" w:rsidRDefault="004C2F23" w:rsidP="004D1771">
            <w:pPr>
              <w:pStyle w:val="NormalWeb"/>
              <w:spacing w:before="0" w:beforeAutospacing="0" w:after="0" w:afterAutospacing="0"/>
              <w:jc w:val="both"/>
              <w:rPr>
                <w:b/>
                <w:sz w:val="22"/>
                <w:szCs w:val="22"/>
              </w:rPr>
            </w:pPr>
          </w:p>
          <w:p w:rsidR="004C2F23" w:rsidRPr="004D1771" w:rsidRDefault="004C2F23" w:rsidP="004D1771">
            <w:pPr>
              <w:pStyle w:val="NormalWeb"/>
              <w:spacing w:before="0" w:beforeAutospacing="0" w:after="0" w:afterAutospacing="0"/>
              <w:jc w:val="both"/>
              <w:rPr>
                <w:b/>
                <w:sz w:val="22"/>
                <w:szCs w:val="22"/>
              </w:rPr>
            </w:pPr>
            <w:r w:rsidRPr="004D1771">
              <w:rPr>
                <w:b/>
                <w:sz w:val="22"/>
                <w:szCs w:val="22"/>
              </w:rPr>
              <w:t>İmza</w:t>
            </w:r>
          </w:p>
          <w:p w:rsidR="00DA748D" w:rsidRPr="004D1771" w:rsidRDefault="00DA748D" w:rsidP="004D1771">
            <w:pPr>
              <w:pStyle w:val="NormalWeb"/>
              <w:spacing w:before="0" w:beforeAutospacing="0" w:after="0" w:afterAutospacing="0"/>
              <w:jc w:val="both"/>
              <w:rPr>
                <w:b/>
                <w:sz w:val="22"/>
                <w:szCs w:val="22"/>
              </w:rPr>
            </w:pPr>
          </w:p>
          <w:p w:rsidR="004C2F23" w:rsidRPr="004D1771" w:rsidRDefault="004C2F23" w:rsidP="004D1771">
            <w:pPr>
              <w:pStyle w:val="NormalWeb"/>
              <w:spacing w:before="0" w:beforeAutospacing="0" w:after="0" w:afterAutospacing="0"/>
              <w:jc w:val="both"/>
              <w:rPr>
                <w:b/>
                <w:sz w:val="22"/>
                <w:szCs w:val="22"/>
              </w:rPr>
            </w:pPr>
          </w:p>
          <w:p w:rsidR="004C2F23" w:rsidRPr="004D1771" w:rsidRDefault="004C2F23" w:rsidP="004D1771">
            <w:pPr>
              <w:pStyle w:val="NormalWeb"/>
              <w:spacing w:before="0" w:beforeAutospacing="0" w:after="0" w:afterAutospacing="0"/>
              <w:jc w:val="both"/>
              <w:rPr>
                <w:b/>
                <w:sz w:val="22"/>
                <w:szCs w:val="22"/>
              </w:rPr>
            </w:pPr>
          </w:p>
          <w:p w:rsidR="005D001B" w:rsidRPr="004D1771" w:rsidRDefault="004C2F23" w:rsidP="004D1771">
            <w:pPr>
              <w:pStyle w:val="NormalWeb"/>
              <w:spacing w:before="0" w:beforeAutospacing="0" w:after="0" w:afterAutospacing="0"/>
              <w:jc w:val="both"/>
              <w:rPr>
                <w:b/>
                <w:sz w:val="22"/>
                <w:szCs w:val="22"/>
              </w:rPr>
            </w:pPr>
            <w:r w:rsidRPr="004D1771">
              <w:rPr>
                <w:b/>
                <w:sz w:val="22"/>
                <w:szCs w:val="22"/>
              </w:rPr>
              <w:t>Kaşe</w:t>
            </w:r>
          </w:p>
        </w:tc>
        <w:tc>
          <w:tcPr>
            <w:tcW w:w="4606" w:type="dxa"/>
          </w:tcPr>
          <w:p w:rsidR="00CB56ED" w:rsidRPr="004D1771" w:rsidRDefault="005D001B" w:rsidP="004D1771">
            <w:pPr>
              <w:jc w:val="both"/>
              <w:rPr>
                <w:b/>
                <w:sz w:val="22"/>
                <w:szCs w:val="22"/>
              </w:rPr>
            </w:pPr>
            <w:r w:rsidRPr="004D1771">
              <w:rPr>
                <w:b/>
                <w:sz w:val="22"/>
                <w:szCs w:val="22"/>
              </w:rPr>
              <w:t>Federasyon Adına</w:t>
            </w:r>
          </w:p>
          <w:p w:rsidR="00DA748D" w:rsidRPr="004D1771" w:rsidRDefault="00DA748D" w:rsidP="004D1771">
            <w:pPr>
              <w:jc w:val="both"/>
              <w:rPr>
                <w:b/>
                <w:sz w:val="22"/>
                <w:szCs w:val="22"/>
              </w:rPr>
            </w:pPr>
          </w:p>
          <w:p w:rsidR="00CB56ED" w:rsidRPr="004D1771" w:rsidRDefault="004C2F23" w:rsidP="004D1771">
            <w:pPr>
              <w:jc w:val="both"/>
              <w:rPr>
                <w:b/>
                <w:sz w:val="22"/>
                <w:szCs w:val="22"/>
              </w:rPr>
            </w:pPr>
            <w:r w:rsidRPr="004D1771">
              <w:rPr>
                <w:b/>
                <w:sz w:val="22"/>
                <w:szCs w:val="22"/>
              </w:rPr>
              <w:t xml:space="preserve"> Adı Soyadı</w:t>
            </w:r>
          </w:p>
          <w:p w:rsidR="004C2F23" w:rsidRPr="004D1771" w:rsidRDefault="004C2F23" w:rsidP="004D1771">
            <w:pPr>
              <w:pStyle w:val="NormalWeb"/>
              <w:spacing w:before="0" w:beforeAutospacing="0" w:after="0" w:afterAutospacing="0"/>
              <w:jc w:val="both"/>
              <w:rPr>
                <w:sz w:val="22"/>
                <w:szCs w:val="22"/>
              </w:rPr>
            </w:pPr>
          </w:p>
          <w:p w:rsidR="004C2F23" w:rsidRPr="004D1771" w:rsidRDefault="004C2F23" w:rsidP="004D1771">
            <w:pPr>
              <w:pStyle w:val="NormalWeb"/>
              <w:tabs>
                <w:tab w:val="left" w:pos="666"/>
              </w:tabs>
              <w:spacing w:before="0" w:beforeAutospacing="0" w:after="0" w:afterAutospacing="0"/>
              <w:jc w:val="both"/>
              <w:rPr>
                <w:sz w:val="22"/>
                <w:szCs w:val="22"/>
              </w:rPr>
            </w:pPr>
          </w:p>
          <w:p w:rsidR="004C2F23" w:rsidRPr="004D1771" w:rsidRDefault="004C2F23" w:rsidP="004D1771">
            <w:pPr>
              <w:pStyle w:val="NormalWeb"/>
              <w:tabs>
                <w:tab w:val="left" w:pos="666"/>
              </w:tabs>
              <w:spacing w:before="0" w:beforeAutospacing="0" w:after="0" w:afterAutospacing="0"/>
              <w:jc w:val="both"/>
              <w:rPr>
                <w:b/>
                <w:sz w:val="22"/>
                <w:szCs w:val="22"/>
              </w:rPr>
            </w:pPr>
            <w:r w:rsidRPr="004D1771">
              <w:rPr>
                <w:b/>
                <w:sz w:val="22"/>
                <w:szCs w:val="22"/>
              </w:rPr>
              <w:t>İmza</w:t>
            </w:r>
          </w:p>
          <w:p w:rsidR="004C2F23" w:rsidRPr="004D1771" w:rsidRDefault="004C2F23" w:rsidP="004D1771">
            <w:pPr>
              <w:pStyle w:val="NormalWeb"/>
              <w:tabs>
                <w:tab w:val="left" w:pos="666"/>
              </w:tabs>
              <w:spacing w:before="0" w:beforeAutospacing="0" w:after="0" w:afterAutospacing="0"/>
              <w:jc w:val="both"/>
              <w:rPr>
                <w:sz w:val="22"/>
                <w:szCs w:val="22"/>
              </w:rPr>
            </w:pPr>
          </w:p>
          <w:p w:rsidR="004C2F23" w:rsidRPr="004D1771" w:rsidRDefault="004C2F23" w:rsidP="004D1771">
            <w:pPr>
              <w:pStyle w:val="NormalWeb"/>
              <w:tabs>
                <w:tab w:val="left" w:pos="666"/>
              </w:tabs>
              <w:spacing w:before="0" w:beforeAutospacing="0" w:after="0" w:afterAutospacing="0"/>
              <w:jc w:val="both"/>
              <w:rPr>
                <w:sz w:val="22"/>
                <w:szCs w:val="22"/>
              </w:rPr>
            </w:pPr>
          </w:p>
          <w:p w:rsidR="004C2F23" w:rsidRPr="004D1771" w:rsidRDefault="004C2F23" w:rsidP="004D1771">
            <w:pPr>
              <w:pStyle w:val="NormalWeb"/>
              <w:tabs>
                <w:tab w:val="left" w:pos="666"/>
              </w:tabs>
              <w:spacing w:before="0" w:beforeAutospacing="0" w:after="0" w:afterAutospacing="0"/>
              <w:jc w:val="both"/>
              <w:rPr>
                <w:sz w:val="22"/>
                <w:szCs w:val="22"/>
              </w:rPr>
            </w:pPr>
          </w:p>
          <w:p w:rsidR="004C2F23" w:rsidRPr="004D1771" w:rsidRDefault="004C2F23" w:rsidP="004D1771">
            <w:pPr>
              <w:pStyle w:val="NormalWeb"/>
              <w:tabs>
                <w:tab w:val="left" w:pos="666"/>
              </w:tabs>
              <w:spacing w:before="0" w:beforeAutospacing="0" w:after="0" w:afterAutospacing="0"/>
              <w:jc w:val="both"/>
              <w:rPr>
                <w:b/>
                <w:sz w:val="22"/>
                <w:szCs w:val="22"/>
              </w:rPr>
            </w:pPr>
            <w:r w:rsidRPr="004D1771">
              <w:rPr>
                <w:b/>
                <w:sz w:val="22"/>
                <w:szCs w:val="22"/>
              </w:rPr>
              <w:t>Kaşe</w:t>
            </w:r>
          </w:p>
        </w:tc>
      </w:tr>
    </w:tbl>
    <w:p w:rsidR="00C630EF" w:rsidRPr="004D1771" w:rsidRDefault="00C630EF" w:rsidP="004D1771">
      <w:pPr>
        <w:pStyle w:val="NormalWeb"/>
        <w:jc w:val="both"/>
        <w:rPr>
          <w:sz w:val="22"/>
          <w:szCs w:val="22"/>
        </w:rPr>
      </w:pPr>
    </w:p>
    <w:sectPr w:rsidR="00C630EF" w:rsidRPr="004D1771" w:rsidSect="005B5850">
      <w:pgSz w:w="11906" w:h="16838"/>
      <w:pgMar w:top="142"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FE1" w:rsidRDefault="00280FE1" w:rsidP="00A61EB7">
      <w:r>
        <w:separator/>
      </w:r>
    </w:p>
  </w:endnote>
  <w:endnote w:type="continuationSeparator" w:id="1">
    <w:p w:rsidR="00280FE1" w:rsidRDefault="00280FE1" w:rsidP="00A61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FE1" w:rsidRDefault="00280FE1" w:rsidP="00A61EB7">
      <w:r>
        <w:separator/>
      </w:r>
    </w:p>
  </w:footnote>
  <w:footnote w:type="continuationSeparator" w:id="1">
    <w:p w:rsidR="00280FE1" w:rsidRDefault="00280FE1" w:rsidP="00A61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2A3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F7B42"/>
    <w:multiLevelType w:val="hybridMultilevel"/>
    <w:tmpl w:val="EFD21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875E7B"/>
    <w:multiLevelType w:val="hybridMultilevel"/>
    <w:tmpl w:val="7EB0954A"/>
    <w:lvl w:ilvl="0" w:tplc="359C299A">
      <w:start w:val="1"/>
      <w:numFmt w:val="decimal"/>
      <w:lvlText w:val="%1)"/>
      <w:lvlJc w:val="left"/>
      <w:pPr>
        <w:ind w:left="928" w:hanging="360"/>
      </w:pPr>
      <w:rPr>
        <w:rFonts w:hint="default"/>
        <w:b/>
      </w:rPr>
    </w:lvl>
    <w:lvl w:ilvl="1" w:tplc="C67C1B36">
      <w:start w:val="1"/>
      <w:numFmt w:val="lowerLetter"/>
      <w:lvlText w:val="%2."/>
      <w:lvlJc w:val="left"/>
      <w:pPr>
        <w:ind w:left="1778" w:hanging="360"/>
      </w:pPr>
      <w:rPr>
        <w:b/>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0D905DD"/>
    <w:multiLevelType w:val="hybridMultilevel"/>
    <w:tmpl w:val="73F4B44E"/>
    <w:lvl w:ilvl="0" w:tplc="A3BE3166">
      <w:start w:val="1"/>
      <w:numFmt w:val="decimal"/>
      <w:lvlText w:val="%1-"/>
      <w:lvlJc w:val="left"/>
      <w:pPr>
        <w:tabs>
          <w:tab w:val="num" w:pos="720"/>
        </w:tabs>
        <w:ind w:left="720" w:hanging="360"/>
      </w:pPr>
      <w:rPr>
        <w:rFonts w:hint="default"/>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58246DA"/>
    <w:multiLevelType w:val="hybridMultilevel"/>
    <w:tmpl w:val="C8C825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DE68AB"/>
    <w:multiLevelType w:val="hybridMultilevel"/>
    <w:tmpl w:val="4EA232C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34E2450"/>
    <w:multiLevelType w:val="hybridMultilevel"/>
    <w:tmpl w:val="69F8E064"/>
    <w:lvl w:ilvl="0" w:tplc="F984D2FC">
      <w:start w:val="1"/>
      <w:numFmt w:val="lowerLetter"/>
      <w:lvlText w:val="%1)"/>
      <w:lvlJc w:val="left"/>
      <w:pPr>
        <w:ind w:left="1428" w:hanging="360"/>
      </w:pPr>
      <w:rPr>
        <w:rFonts w:ascii="Cambria" w:eastAsia="Times New Roman" w:hAnsi="Cambria" w:cs="Times New Roman"/>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273B2E43"/>
    <w:multiLevelType w:val="hybridMultilevel"/>
    <w:tmpl w:val="197E78A6"/>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B713989"/>
    <w:multiLevelType w:val="hybridMultilevel"/>
    <w:tmpl w:val="842C1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F15AA9"/>
    <w:multiLevelType w:val="hybridMultilevel"/>
    <w:tmpl w:val="B8D2D7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3BB55687"/>
    <w:multiLevelType w:val="hybridMultilevel"/>
    <w:tmpl w:val="C9F0A3C8"/>
    <w:lvl w:ilvl="0" w:tplc="D7E8761E">
      <w:start w:val="2"/>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3C1958EC"/>
    <w:multiLevelType w:val="hybridMultilevel"/>
    <w:tmpl w:val="538227A0"/>
    <w:lvl w:ilvl="0" w:tplc="C67C1B36">
      <w:start w:val="1"/>
      <w:numFmt w:val="lowerLetter"/>
      <w:lvlText w:val="%1."/>
      <w:lvlJc w:val="left"/>
      <w:pPr>
        <w:ind w:left="1778"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BA20E1"/>
    <w:multiLevelType w:val="hybridMultilevel"/>
    <w:tmpl w:val="24A897B2"/>
    <w:lvl w:ilvl="0" w:tplc="F72E3FE4">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A42161"/>
    <w:multiLevelType w:val="hybridMultilevel"/>
    <w:tmpl w:val="A50C5DE4"/>
    <w:lvl w:ilvl="0" w:tplc="5ED20032">
      <w:start w:val="1"/>
      <w:numFmt w:val="decimal"/>
      <w:lvlText w:val="%1)"/>
      <w:lvlJc w:val="left"/>
      <w:pPr>
        <w:ind w:left="1068" w:hanging="360"/>
      </w:pPr>
      <w:rPr>
        <w:rFonts w:hint="default"/>
      </w:rPr>
    </w:lvl>
    <w:lvl w:ilvl="1" w:tplc="04090001">
      <w:start w:val="1"/>
      <w:numFmt w:val="bullet"/>
      <w:lvlText w:val=""/>
      <w:lvlJc w:val="left"/>
      <w:pPr>
        <w:ind w:left="1636" w:hanging="360"/>
      </w:pPr>
      <w:rPr>
        <w:rFonts w:ascii="Symbol" w:hAnsi="Symbol" w:hint="default"/>
      </w:rPr>
    </w:lvl>
    <w:lvl w:ilvl="2" w:tplc="48C89E74">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465E4E48"/>
    <w:multiLevelType w:val="hybridMultilevel"/>
    <w:tmpl w:val="B8B4475E"/>
    <w:lvl w:ilvl="0" w:tplc="587C1EC4">
      <w:start w:val="1"/>
      <w:numFmt w:val="decimal"/>
      <w:lvlText w:val="%1)"/>
      <w:lvlJc w:val="left"/>
      <w:pPr>
        <w:ind w:left="1068" w:hanging="360"/>
      </w:pPr>
      <w:rPr>
        <w:rFonts w:hint="default"/>
        <w:b/>
      </w:rPr>
    </w:lvl>
    <w:lvl w:ilvl="1" w:tplc="55FE5AC8">
      <w:start w:val="1"/>
      <w:numFmt w:val="lowerLetter"/>
      <w:lvlText w:val="%2."/>
      <w:lvlJc w:val="left"/>
      <w:pPr>
        <w:ind w:left="1636" w:hanging="360"/>
      </w:pPr>
      <w:rPr>
        <w:b/>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470146ED"/>
    <w:multiLevelType w:val="hybridMultilevel"/>
    <w:tmpl w:val="B668406A"/>
    <w:lvl w:ilvl="0" w:tplc="C67C1B36">
      <w:start w:val="1"/>
      <w:numFmt w:val="lowerLetter"/>
      <w:lvlText w:val="%1."/>
      <w:lvlJc w:val="left"/>
      <w:pPr>
        <w:ind w:left="177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627319"/>
    <w:multiLevelType w:val="multilevel"/>
    <w:tmpl w:val="89E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05B4F"/>
    <w:multiLevelType w:val="singleLevel"/>
    <w:tmpl w:val="F838FF9E"/>
    <w:lvl w:ilvl="0">
      <w:start w:val="1"/>
      <w:numFmt w:val="decimal"/>
      <w:lvlText w:val="%1."/>
      <w:lvlJc w:val="left"/>
      <w:pPr>
        <w:tabs>
          <w:tab w:val="num" w:pos="360"/>
        </w:tabs>
        <w:ind w:left="360" w:hanging="360"/>
      </w:pPr>
      <w:rPr>
        <w:rFonts w:hint="default"/>
        <w:b/>
      </w:rPr>
    </w:lvl>
  </w:abstractNum>
  <w:abstractNum w:abstractNumId="18">
    <w:nsid w:val="4CBA3F35"/>
    <w:multiLevelType w:val="multilevel"/>
    <w:tmpl w:val="4CBA3F35"/>
    <w:lvl w:ilvl="0">
      <w:start w:val="4"/>
      <w:numFmt w:val="decimal"/>
      <w:lvlText w:val="%1."/>
      <w:lvlJc w:val="left"/>
      <w:pPr>
        <w:ind w:left="360" w:hanging="360"/>
      </w:pPr>
      <w:rPr>
        <w:rFonts w:hint="default"/>
        <w:b/>
      </w:rPr>
    </w:lvl>
    <w:lvl w:ilvl="1">
      <w:start w:val="1"/>
      <w:numFmt w:val="decimal"/>
      <w:suff w:val="nothing"/>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374626D"/>
    <w:multiLevelType w:val="hybridMultilevel"/>
    <w:tmpl w:val="DFFE98F6"/>
    <w:lvl w:ilvl="0" w:tplc="F72E3FE4">
      <w:start w:val="1"/>
      <w:numFmt w:val="decimal"/>
      <w:lvlText w:val="%1."/>
      <w:lvlJc w:val="left"/>
      <w:pPr>
        <w:ind w:left="1440" w:hanging="360"/>
      </w:pPr>
      <w:rPr>
        <w:b w:val="0"/>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58B7247B"/>
    <w:multiLevelType w:val="hybridMultilevel"/>
    <w:tmpl w:val="8194877E"/>
    <w:lvl w:ilvl="0" w:tplc="F72E3FE4">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7364A3"/>
    <w:multiLevelType w:val="multilevel"/>
    <w:tmpl w:val="9190D632"/>
    <w:lvl w:ilvl="0">
      <w:start w:val="1"/>
      <w:numFmt w:val="decimal"/>
      <w:lvlText w:val="%1."/>
      <w:lvlJc w:val="left"/>
      <w:pPr>
        <w:tabs>
          <w:tab w:val="num" w:pos="720"/>
        </w:tabs>
        <w:ind w:left="720" w:hanging="360"/>
      </w:pPr>
    </w:lvl>
    <w:lvl w:ilvl="1">
      <w:start w:val="18"/>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267890"/>
    <w:multiLevelType w:val="hybridMultilevel"/>
    <w:tmpl w:val="546C0654"/>
    <w:lvl w:ilvl="0" w:tplc="041F0011">
      <w:start w:val="1"/>
      <w:numFmt w:val="decimal"/>
      <w:lvlText w:val="%1)"/>
      <w:lvlJc w:val="left"/>
      <w:pPr>
        <w:ind w:left="720" w:hanging="360"/>
      </w:pPr>
      <w:rPr>
        <w:rFonts w:ascii="Times New Roman" w:hAnsi="Times New Roman" w:hint="default"/>
      </w:rPr>
    </w:lvl>
    <w:lvl w:ilvl="1" w:tplc="041F0019">
      <w:start w:val="1"/>
      <w:numFmt w:val="lowerLetter"/>
      <w:lvlText w:val="%2."/>
      <w:lvlJc w:val="left"/>
      <w:pPr>
        <w:ind w:left="1440" w:hanging="360"/>
      </w:pPr>
    </w:lvl>
    <w:lvl w:ilvl="2" w:tplc="109ECC60">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F21849"/>
    <w:multiLevelType w:val="hybridMultilevel"/>
    <w:tmpl w:val="1280F8D0"/>
    <w:lvl w:ilvl="0" w:tplc="F72E3FE4">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E331DE"/>
    <w:multiLevelType w:val="hybridMultilevel"/>
    <w:tmpl w:val="A7A059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F57325"/>
    <w:multiLevelType w:val="hybridMultilevel"/>
    <w:tmpl w:val="3A60EFC6"/>
    <w:lvl w:ilvl="0" w:tplc="2AC2A7CA">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3931C7"/>
    <w:multiLevelType w:val="hybridMultilevel"/>
    <w:tmpl w:val="B668406A"/>
    <w:lvl w:ilvl="0" w:tplc="C67C1B36">
      <w:start w:val="1"/>
      <w:numFmt w:val="lowerLetter"/>
      <w:lvlText w:val="%1."/>
      <w:lvlJc w:val="left"/>
      <w:pPr>
        <w:ind w:left="177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D244B57"/>
    <w:multiLevelType w:val="hybridMultilevel"/>
    <w:tmpl w:val="F7A0517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6D56476A"/>
    <w:multiLevelType w:val="hybridMultilevel"/>
    <w:tmpl w:val="519EA824"/>
    <w:lvl w:ilvl="0" w:tplc="F72E3FE4">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E9635F8"/>
    <w:multiLevelType w:val="hybridMultilevel"/>
    <w:tmpl w:val="2D989790"/>
    <w:lvl w:ilvl="0" w:tplc="15DCEDB8">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72323E20"/>
    <w:multiLevelType w:val="hybridMultilevel"/>
    <w:tmpl w:val="43A21A08"/>
    <w:lvl w:ilvl="0" w:tplc="FE00CA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C4E37"/>
    <w:multiLevelType w:val="hybridMultilevel"/>
    <w:tmpl w:val="B7C2142A"/>
    <w:lvl w:ilvl="0" w:tplc="041F0015">
      <w:start w:val="1"/>
      <w:numFmt w:val="upperLetter"/>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77A266A7"/>
    <w:multiLevelType w:val="hybridMultilevel"/>
    <w:tmpl w:val="A08E05C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E6A6E0E"/>
    <w:multiLevelType w:val="hybridMultilevel"/>
    <w:tmpl w:val="7EB0954A"/>
    <w:lvl w:ilvl="0" w:tplc="FFFFFFFF">
      <w:start w:val="1"/>
      <w:numFmt w:val="decimal"/>
      <w:lvlText w:val="%1)"/>
      <w:lvlJc w:val="left"/>
      <w:pPr>
        <w:ind w:left="928" w:hanging="360"/>
      </w:pPr>
      <w:rPr>
        <w:rFonts w:hint="default"/>
        <w:b/>
      </w:rPr>
    </w:lvl>
    <w:lvl w:ilvl="1" w:tplc="FFFFFFFF">
      <w:start w:val="1"/>
      <w:numFmt w:val="lowerLetter"/>
      <w:lvlText w:val="%2."/>
      <w:lvlJc w:val="left"/>
      <w:pPr>
        <w:ind w:left="1778" w:hanging="360"/>
      </w:pPr>
      <w:rPr>
        <w:b/>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7"/>
  </w:num>
  <w:num w:numId="2">
    <w:abstractNumId w:val="5"/>
  </w:num>
  <w:num w:numId="3">
    <w:abstractNumId w:val="24"/>
  </w:num>
  <w:num w:numId="4">
    <w:abstractNumId w:val="30"/>
  </w:num>
  <w:num w:numId="5">
    <w:abstractNumId w:val="31"/>
  </w:num>
  <w:num w:numId="6">
    <w:abstractNumId w:val="14"/>
  </w:num>
  <w:num w:numId="7">
    <w:abstractNumId w:val="2"/>
  </w:num>
  <w:num w:numId="8">
    <w:abstractNumId w:val="6"/>
  </w:num>
  <w:num w:numId="9">
    <w:abstractNumId w:val="13"/>
  </w:num>
  <w:num w:numId="10">
    <w:abstractNumId w:val="10"/>
  </w:num>
  <w:num w:numId="11">
    <w:abstractNumId w:val="3"/>
  </w:num>
  <w:num w:numId="12">
    <w:abstractNumId w:val="0"/>
  </w:num>
  <w:num w:numId="13">
    <w:abstractNumId w:val="29"/>
  </w:num>
  <w:num w:numId="14">
    <w:abstractNumId w:val="11"/>
  </w:num>
  <w:num w:numId="15">
    <w:abstractNumId w:val="33"/>
  </w:num>
  <w:num w:numId="16">
    <w:abstractNumId w:val="22"/>
  </w:num>
  <w:num w:numId="17">
    <w:abstractNumId w:val="26"/>
  </w:num>
  <w:num w:numId="18">
    <w:abstractNumId w:val="15"/>
  </w:num>
  <w:num w:numId="19">
    <w:abstractNumId w:val="16"/>
  </w:num>
  <w:num w:numId="20">
    <w:abstractNumId w:val="7"/>
  </w:num>
  <w:num w:numId="21">
    <w:abstractNumId w:val="21"/>
  </w:num>
  <w:num w:numId="22">
    <w:abstractNumId w:val="18"/>
  </w:num>
  <w:num w:numId="23">
    <w:abstractNumId w:val="8"/>
  </w:num>
  <w:num w:numId="24">
    <w:abstractNumId w:val="4"/>
  </w:num>
  <w:num w:numId="25">
    <w:abstractNumId w:val="1"/>
  </w:num>
  <w:num w:numId="26">
    <w:abstractNumId w:val="27"/>
  </w:num>
  <w:num w:numId="27">
    <w:abstractNumId w:val="9"/>
  </w:num>
  <w:num w:numId="28">
    <w:abstractNumId w:val="32"/>
  </w:num>
  <w:num w:numId="29">
    <w:abstractNumId w:val="28"/>
  </w:num>
  <w:num w:numId="30">
    <w:abstractNumId w:val="12"/>
  </w:num>
  <w:num w:numId="31">
    <w:abstractNumId w:val="19"/>
  </w:num>
  <w:num w:numId="32">
    <w:abstractNumId w:val="20"/>
  </w:num>
  <w:num w:numId="33">
    <w:abstractNumId w:val="2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328DA"/>
    <w:rsid w:val="00014776"/>
    <w:rsid w:val="00020E26"/>
    <w:rsid w:val="0002650C"/>
    <w:rsid w:val="000266E7"/>
    <w:rsid w:val="00036EC2"/>
    <w:rsid w:val="000546E4"/>
    <w:rsid w:val="000577AD"/>
    <w:rsid w:val="000805F3"/>
    <w:rsid w:val="000813A7"/>
    <w:rsid w:val="00087E24"/>
    <w:rsid w:val="0009280B"/>
    <w:rsid w:val="0009718C"/>
    <w:rsid w:val="000978D2"/>
    <w:rsid w:val="000A59B1"/>
    <w:rsid w:val="000A651B"/>
    <w:rsid w:val="000A717B"/>
    <w:rsid w:val="000B1152"/>
    <w:rsid w:val="000B59A7"/>
    <w:rsid w:val="000B6308"/>
    <w:rsid w:val="000C1CBF"/>
    <w:rsid w:val="000C511B"/>
    <w:rsid w:val="000C67B6"/>
    <w:rsid w:val="000D336E"/>
    <w:rsid w:val="000D49A6"/>
    <w:rsid w:val="000D4C18"/>
    <w:rsid w:val="000D565F"/>
    <w:rsid w:val="000E5D74"/>
    <w:rsid w:val="000F3988"/>
    <w:rsid w:val="000F39CA"/>
    <w:rsid w:val="000F7330"/>
    <w:rsid w:val="0010232E"/>
    <w:rsid w:val="0010295F"/>
    <w:rsid w:val="00106193"/>
    <w:rsid w:val="00117D14"/>
    <w:rsid w:val="001272BD"/>
    <w:rsid w:val="00132F2E"/>
    <w:rsid w:val="0015506F"/>
    <w:rsid w:val="001663F3"/>
    <w:rsid w:val="00170911"/>
    <w:rsid w:val="00172827"/>
    <w:rsid w:val="0017612A"/>
    <w:rsid w:val="00176BBB"/>
    <w:rsid w:val="0018060B"/>
    <w:rsid w:val="00187310"/>
    <w:rsid w:val="001A37FD"/>
    <w:rsid w:val="001C0841"/>
    <w:rsid w:val="001C4171"/>
    <w:rsid w:val="001D39C1"/>
    <w:rsid w:val="001D7E76"/>
    <w:rsid w:val="001E47B0"/>
    <w:rsid w:val="001E6780"/>
    <w:rsid w:val="001F51BE"/>
    <w:rsid w:val="001F7650"/>
    <w:rsid w:val="001F7678"/>
    <w:rsid w:val="00207CBD"/>
    <w:rsid w:val="00220758"/>
    <w:rsid w:val="00225D52"/>
    <w:rsid w:val="00226567"/>
    <w:rsid w:val="002317FD"/>
    <w:rsid w:val="00244AFE"/>
    <w:rsid w:val="00251B17"/>
    <w:rsid w:val="00260934"/>
    <w:rsid w:val="00260ABA"/>
    <w:rsid w:val="002660B8"/>
    <w:rsid w:val="00270412"/>
    <w:rsid w:val="0027372C"/>
    <w:rsid w:val="00280FE1"/>
    <w:rsid w:val="00282B2E"/>
    <w:rsid w:val="002865E4"/>
    <w:rsid w:val="002871AA"/>
    <w:rsid w:val="00287CCC"/>
    <w:rsid w:val="00292A2E"/>
    <w:rsid w:val="002A377F"/>
    <w:rsid w:val="002A6459"/>
    <w:rsid w:val="002B0BC0"/>
    <w:rsid w:val="002C05B9"/>
    <w:rsid w:val="002C61A5"/>
    <w:rsid w:val="002D4B3B"/>
    <w:rsid w:val="002D7DB6"/>
    <w:rsid w:val="002E0335"/>
    <w:rsid w:val="002E17D6"/>
    <w:rsid w:val="002E1ED5"/>
    <w:rsid w:val="002E3392"/>
    <w:rsid w:val="002F7F0E"/>
    <w:rsid w:val="00300E54"/>
    <w:rsid w:val="00303462"/>
    <w:rsid w:val="00314E6F"/>
    <w:rsid w:val="00316221"/>
    <w:rsid w:val="00317039"/>
    <w:rsid w:val="00337B28"/>
    <w:rsid w:val="00345AA8"/>
    <w:rsid w:val="0034640F"/>
    <w:rsid w:val="0035778E"/>
    <w:rsid w:val="00357AC0"/>
    <w:rsid w:val="00361063"/>
    <w:rsid w:val="00363F64"/>
    <w:rsid w:val="00375D28"/>
    <w:rsid w:val="00376BAF"/>
    <w:rsid w:val="00381B0F"/>
    <w:rsid w:val="00381B79"/>
    <w:rsid w:val="00384314"/>
    <w:rsid w:val="00393D9F"/>
    <w:rsid w:val="00394923"/>
    <w:rsid w:val="003A083F"/>
    <w:rsid w:val="003A7298"/>
    <w:rsid w:val="003B0FBD"/>
    <w:rsid w:val="003B23E2"/>
    <w:rsid w:val="003B693C"/>
    <w:rsid w:val="003C72AA"/>
    <w:rsid w:val="003D2238"/>
    <w:rsid w:val="003D3E56"/>
    <w:rsid w:val="0040567B"/>
    <w:rsid w:val="00405794"/>
    <w:rsid w:val="00420D36"/>
    <w:rsid w:val="004270C3"/>
    <w:rsid w:val="004328E4"/>
    <w:rsid w:val="00434274"/>
    <w:rsid w:val="00435693"/>
    <w:rsid w:val="00444A95"/>
    <w:rsid w:val="004564FD"/>
    <w:rsid w:val="004666F5"/>
    <w:rsid w:val="004670F3"/>
    <w:rsid w:val="00480004"/>
    <w:rsid w:val="004849E8"/>
    <w:rsid w:val="00485BE5"/>
    <w:rsid w:val="00485E4A"/>
    <w:rsid w:val="00491282"/>
    <w:rsid w:val="004919A4"/>
    <w:rsid w:val="00497232"/>
    <w:rsid w:val="004A2CD5"/>
    <w:rsid w:val="004A425C"/>
    <w:rsid w:val="004A7F81"/>
    <w:rsid w:val="004B2FF4"/>
    <w:rsid w:val="004C2F23"/>
    <w:rsid w:val="004D1771"/>
    <w:rsid w:val="004D3E19"/>
    <w:rsid w:val="004D779B"/>
    <w:rsid w:val="004E50B7"/>
    <w:rsid w:val="004E7CA2"/>
    <w:rsid w:val="004F03DB"/>
    <w:rsid w:val="004F4E54"/>
    <w:rsid w:val="004F570E"/>
    <w:rsid w:val="004F7D39"/>
    <w:rsid w:val="00502149"/>
    <w:rsid w:val="00506ABA"/>
    <w:rsid w:val="00511D0F"/>
    <w:rsid w:val="00523BB5"/>
    <w:rsid w:val="00526948"/>
    <w:rsid w:val="0052702B"/>
    <w:rsid w:val="00540E00"/>
    <w:rsid w:val="00552B53"/>
    <w:rsid w:val="00556F6E"/>
    <w:rsid w:val="005572C9"/>
    <w:rsid w:val="00561A92"/>
    <w:rsid w:val="00562419"/>
    <w:rsid w:val="00562E68"/>
    <w:rsid w:val="005653EF"/>
    <w:rsid w:val="005679A1"/>
    <w:rsid w:val="00570613"/>
    <w:rsid w:val="00573933"/>
    <w:rsid w:val="0058698A"/>
    <w:rsid w:val="005941DD"/>
    <w:rsid w:val="00594456"/>
    <w:rsid w:val="005A3A5E"/>
    <w:rsid w:val="005A4E4B"/>
    <w:rsid w:val="005B4345"/>
    <w:rsid w:val="005B5850"/>
    <w:rsid w:val="005C2A79"/>
    <w:rsid w:val="005C610D"/>
    <w:rsid w:val="005D001B"/>
    <w:rsid w:val="005D661F"/>
    <w:rsid w:val="00610153"/>
    <w:rsid w:val="00622B25"/>
    <w:rsid w:val="00632D1A"/>
    <w:rsid w:val="006365EE"/>
    <w:rsid w:val="00641019"/>
    <w:rsid w:val="00647680"/>
    <w:rsid w:val="0064793B"/>
    <w:rsid w:val="0065339E"/>
    <w:rsid w:val="00666DE1"/>
    <w:rsid w:val="0066707D"/>
    <w:rsid w:val="00667D3C"/>
    <w:rsid w:val="00671A66"/>
    <w:rsid w:val="00671F04"/>
    <w:rsid w:val="00672559"/>
    <w:rsid w:val="00681A20"/>
    <w:rsid w:val="00694AB2"/>
    <w:rsid w:val="006955F9"/>
    <w:rsid w:val="006A00F7"/>
    <w:rsid w:val="006A08BC"/>
    <w:rsid w:val="006A6747"/>
    <w:rsid w:val="006B0F9D"/>
    <w:rsid w:val="006B314C"/>
    <w:rsid w:val="006B56DD"/>
    <w:rsid w:val="006B57B3"/>
    <w:rsid w:val="006B6616"/>
    <w:rsid w:val="006C4B55"/>
    <w:rsid w:val="006D0B39"/>
    <w:rsid w:val="006D4E1D"/>
    <w:rsid w:val="006E1F82"/>
    <w:rsid w:val="006E2327"/>
    <w:rsid w:val="006E5CBA"/>
    <w:rsid w:val="006E6A1A"/>
    <w:rsid w:val="006F2DEF"/>
    <w:rsid w:val="006F3A5A"/>
    <w:rsid w:val="00702DF0"/>
    <w:rsid w:val="0070472F"/>
    <w:rsid w:val="00717C66"/>
    <w:rsid w:val="0072406E"/>
    <w:rsid w:val="00740204"/>
    <w:rsid w:val="007405A0"/>
    <w:rsid w:val="00742923"/>
    <w:rsid w:val="00746589"/>
    <w:rsid w:val="00753C92"/>
    <w:rsid w:val="00761FA9"/>
    <w:rsid w:val="007766CA"/>
    <w:rsid w:val="007B0518"/>
    <w:rsid w:val="007C0A39"/>
    <w:rsid w:val="007C1DED"/>
    <w:rsid w:val="007C7EAA"/>
    <w:rsid w:val="007D4830"/>
    <w:rsid w:val="007D751A"/>
    <w:rsid w:val="007E1ED1"/>
    <w:rsid w:val="007E3D39"/>
    <w:rsid w:val="007F0792"/>
    <w:rsid w:val="007F5249"/>
    <w:rsid w:val="007F614B"/>
    <w:rsid w:val="00806D2A"/>
    <w:rsid w:val="008130F4"/>
    <w:rsid w:val="00816570"/>
    <w:rsid w:val="008255D2"/>
    <w:rsid w:val="008273CF"/>
    <w:rsid w:val="0084143A"/>
    <w:rsid w:val="008452D3"/>
    <w:rsid w:val="008453F7"/>
    <w:rsid w:val="00845BDE"/>
    <w:rsid w:val="00851231"/>
    <w:rsid w:val="00851C4E"/>
    <w:rsid w:val="00852190"/>
    <w:rsid w:val="00852A67"/>
    <w:rsid w:val="008545E7"/>
    <w:rsid w:val="00855420"/>
    <w:rsid w:val="0085725A"/>
    <w:rsid w:val="0086129F"/>
    <w:rsid w:val="00863016"/>
    <w:rsid w:val="008645B5"/>
    <w:rsid w:val="00866F21"/>
    <w:rsid w:val="00880B55"/>
    <w:rsid w:val="008B26D0"/>
    <w:rsid w:val="008B5020"/>
    <w:rsid w:val="008C45CF"/>
    <w:rsid w:val="008E1042"/>
    <w:rsid w:val="0090016B"/>
    <w:rsid w:val="00900807"/>
    <w:rsid w:val="00903E6E"/>
    <w:rsid w:val="009046BA"/>
    <w:rsid w:val="0091253C"/>
    <w:rsid w:val="00920714"/>
    <w:rsid w:val="00922171"/>
    <w:rsid w:val="00924D4F"/>
    <w:rsid w:val="00926428"/>
    <w:rsid w:val="0094077D"/>
    <w:rsid w:val="00943D94"/>
    <w:rsid w:val="00952513"/>
    <w:rsid w:val="0095372B"/>
    <w:rsid w:val="00960D98"/>
    <w:rsid w:val="00963922"/>
    <w:rsid w:val="00965E69"/>
    <w:rsid w:val="0098380A"/>
    <w:rsid w:val="00985493"/>
    <w:rsid w:val="00991FE2"/>
    <w:rsid w:val="0099224C"/>
    <w:rsid w:val="00992E95"/>
    <w:rsid w:val="0099300B"/>
    <w:rsid w:val="00995C21"/>
    <w:rsid w:val="009A4333"/>
    <w:rsid w:val="009A5648"/>
    <w:rsid w:val="009A6232"/>
    <w:rsid w:val="009B08DA"/>
    <w:rsid w:val="009B3030"/>
    <w:rsid w:val="009D0EE8"/>
    <w:rsid w:val="009E65E6"/>
    <w:rsid w:val="009F23D5"/>
    <w:rsid w:val="009F2556"/>
    <w:rsid w:val="009F715B"/>
    <w:rsid w:val="00A0093F"/>
    <w:rsid w:val="00A0464B"/>
    <w:rsid w:val="00A12320"/>
    <w:rsid w:val="00A1788A"/>
    <w:rsid w:val="00A415F0"/>
    <w:rsid w:val="00A416AB"/>
    <w:rsid w:val="00A455A9"/>
    <w:rsid w:val="00A56019"/>
    <w:rsid w:val="00A61EB7"/>
    <w:rsid w:val="00A7056C"/>
    <w:rsid w:val="00A73823"/>
    <w:rsid w:val="00A847CC"/>
    <w:rsid w:val="00A86B57"/>
    <w:rsid w:val="00AA1F8C"/>
    <w:rsid w:val="00AA38E5"/>
    <w:rsid w:val="00AB287E"/>
    <w:rsid w:val="00AB6D7B"/>
    <w:rsid w:val="00AB738D"/>
    <w:rsid w:val="00AC0E08"/>
    <w:rsid w:val="00AC23C5"/>
    <w:rsid w:val="00AC4CD0"/>
    <w:rsid w:val="00AC64BD"/>
    <w:rsid w:val="00AD5B79"/>
    <w:rsid w:val="00B14F4A"/>
    <w:rsid w:val="00B1517F"/>
    <w:rsid w:val="00B15DE1"/>
    <w:rsid w:val="00B20155"/>
    <w:rsid w:val="00B541CE"/>
    <w:rsid w:val="00B5457B"/>
    <w:rsid w:val="00B57CE1"/>
    <w:rsid w:val="00B65364"/>
    <w:rsid w:val="00B729E9"/>
    <w:rsid w:val="00B72B5A"/>
    <w:rsid w:val="00B734B2"/>
    <w:rsid w:val="00B76629"/>
    <w:rsid w:val="00B77B66"/>
    <w:rsid w:val="00B9035A"/>
    <w:rsid w:val="00BA4FF3"/>
    <w:rsid w:val="00BA63EA"/>
    <w:rsid w:val="00BC7BCF"/>
    <w:rsid w:val="00BD2065"/>
    <w:rsid w:val="00BD4E98"/>
    <w:rsid w:val="00C0185E"/>
    <w:rsid w:val="00C16D9A"/>
    <w:rsid w:val="00C21BD5"/>
    <w:rsid w:val="00C32FC5"/>
    <w:rsid w:val="00C449FA"/>
    <w:rsid w:val="00C46449"/>
    <w:rsid w:val="00C46AE9"/>
    <w:rsid w:val="00C46B35"/>
    <w:rsid w:val="00C563DB"/>
    <w:rsid w:val="00C630EF"/>
    <w:rsid w:val="00C63714"/>
    <w:rsid w:val="00C66124"/>
    <w:rsid w:val="00C8284A"/>
    <w:rsid w:val="00C83D11"/>
    <w:rsid w:val="00C9381C"/>
    <w:rsid w:val="00CA5B43"/>
    <w:rsid w:val="00CB56ED"/>
    <w:rsid w:val="00CB5946"/>
    <w:rsid w:val="00CC0349"/>
    <w:rsid w:val="00CC7CA1"/>
    <w:rsid w:val="00CD0D75"/>
    <w:rsid w:val="00CE495F"/>
    <w:rsid w:val="00CE5AAB"/>
    <w:rsid w:val="00CF438B"/>
    <w:rsid w:val="00CF7850"/>
    <w:rsid w:val="00CF7911"/>
    <w:rsid w:val="00D00FCE"/>
    <w:rsid w:val="00D01D11"/>
    <w:rsid w:val="00D02E29"/>
    <w:rsid w:val="00D207EC"/>
    <w:rsid w:val="00D40C5B"/>
    <w:rsid w:val="00D46FB8"/>
    <w:rsid w:val="00D55951"/>
    <w:rsid w:val="00D63585"/>
    <w:rsid w:val="00D7719F"/>
    <w:rsid w:val="00D81707"/>
    <w:rsid w:val="00D8170C"/>
    <w:rsid w:val="00D94AB4"/>
    <w:rsid w:val="00DA1551"/>
    <w:rsid w:val="00DA748D"/>
    <w:rsid w:val="00DB6DC1"/>
    <w:rsid w:val="00DC31D7"/>
    <w:rsid w:val="00DD022A"/>
    <w:rsid w:val="00DD1C1F"/>
    <w:rsid w:val="00DE5B0C"/>
    <w:rsid w:val="00DE7CC4"/>
    <w:rsid w:val="00DF194C"/>
    <w:rsid w:val="00E00489"/>
    <w:rsid w:val="00E01052"/>
    <w:rsid w:val="00E05F53"/>
    <w:rsid w:val="00E14C8D"/>
    <w:rsid w:val="00E24572"/>
    <w:rsid w:val="00E328DA"/>
    <w:rsid w:val="00E41CC2"/>
    <w:rsid w:val="00E43E19"/>
    <w:rsid w:val="00E4464E"/>
    <w:rsid w:val="00E45108"/>
    <w:rsid w:val="00E62803"/>
    <w:rsid w:val="00E634DC"/>
    <w:rsid w:val="00E67572"/>
    <w:rsid w:val="00E7392C"/>
    <w:rsid w:val="00E81E84"/>
    <w:rsid w:val="00E83E3F"/>
    <w:rsid w:val="00E9466D"/>
    <w:rsid w:val="00E957C3"/>
    <w:rsid w:val="00E96A34"/>
    <w:rsid w:val="00EA2598"/>
    <w:rsid w:val="00EA28F7"/>
    <w:rsid w:val="00EA4424"/>
    <w:rsid w:val="00EB47E0"/>
    <w:rsid w:val="00EB6A90"/>
    <w:rsid w:val="00EC1E2B"/>
    <w:rsid w:val="00ED6279"/>
    <w:rsid w:val="00EE0B79"/>
    <w:rsid w:val="00EE7611"/>
    <w:rsid w:val="00EF5248"/>
    <w:rsid w:val="00F16CB4"/>
    <w:rsid w:val="00F269CB"/>
    <w:rsid w:val="00F27448"/>
    <w:rsid w:val="00F307D8"/>
    <w:rsid w:val="00F355FE"/>
    <w:rsid w:val="00F40261"/>
    <w:rsid w:val="00F469D9"/>
    <w:rsid w:val="00F47446"/>
    <w:rsid w:val="00F5689F"/>
    <w:rsid w:val="00F65245"/>
    <w:rsid w:val="00F67E86"/>
    <w:rsid w:val="00F72BB2"/>
    <w:rsid w:val="00F758A7"/>
    <w:rsid w:val="00F7686E"/>
    <w:rsid w:val="00F76BCB"/>
    <w:rsid w:val="00F800BA"/>
    <w:rsid w:val="00F87BE3"/>
    <w:rsid w:val="00FB382B"/>
    <w:rsid w:val="00FB3A3A"/>
    <w:rsid w:val="00FD0B22"/>
    <w:rsid w:val="00FD4397"/>
    <w:rsid w:val="00FE053F"/>
    <w:rsid w:val="00FE155E"/>
    <w:rsid w:val="00FE2826"/>
    <w:rsid w:val="00FE3572"/>
    <w:rsid w:val="00FE56F7"/>
    <w:rsid w:val="00FF0C53"/>
    <w:rsid w:val="00FF41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B4"/>
    <w:rPr>
      <w:lang w:val="tr-TR" w:eastAsia="tr-TR"/>
    </w:rPr>
  </w:style>
  <w:style w:type="paragraph" w:styleId="Balk1">
    <w:name w:val="heading 1"/>
    <w:basedOn w:val="Normal"/>
    <w:next w:val="Normal"/>
    <w:qFormat/>
    <w:rsid w:val="00D94AB4"/>
    <w:pPr>
      <w:keepNext/>
      <w:outlineLvl w:val="0"/>
    </w:pPr>
    <w:rPr>
      <w:sz w:val="24"/>
    </w:rPr>
  </w:style>
  <w:style w:type="paragraph" w:styleId="Balk2">
    <w:name w:val="heading 2"/>
    <w:basedOn w:val="Normal"/>
    <w:next w:val="Normal"/>
    <w:qFormat/>
    <w:rsid w:val="00D94AB4"/>
    <w:pPr>
      <w:keepNext/>
      <w:jc w:val="both"/>
      <w:outlineLvl w:val="1"/>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94AB4"/>
    <w:rPr>
      <w:color w:val="0000FF"/>
      <w:u w:val="single"/>
    </w:rPr>
  </w:style>
  <w:style w:type="paragraph" w:styleId="NormalWeb">
    <w:name w:val="Normal (Web)"/>
    <w:basedOn w:val="Normal"/>
    <w:uiPriority w:val="99"/>
    <w:unhideWhenUsed/>
    <w:rsid w:val="000C511B"/>
    <w:pPr>
      <w:spacing w:before="100" w:beforeAutospacing="1" w:after="100" w:afterAutospacing="1"/>
    </w:pPr>
    <w:rPr>
      <w:sz w:val="24"/>
      <w:szCs w:val="24"/>
    </w:rPr>
  </w:style>
  <w:style w:type="paragraph" w:customStyle="1" w:styleId="BodyText21">
    <w:name w:val="Body Text 21"/>
    <w:basedOn w:val="Normal"/>
    <w:rsid w:val="00A61EB7"/>
    <w:pPr>
      <w:overflowPunct w:val="0"/>
      <w:autoSpaceDE w:val="0"/>
      <w:autoSpaceDN w:val="0"/>
      <w:adjustRightInd w:val="0"/>
      <w:spacing w:after="60"/>
      <w:ind w:firstLine="340"/>
      <w:jc w:val="both"/>
      <w:textAlignment w:val="baseline"/>
    </w:pPr>
    <w:rPr>
      <w:sz w:val="28"/>
    </w:rPr>
  </w:style>
  <w:style w:type="paragraph" w:styleId="DipnotMetni">
    <w:name w:val="footnote text"/>
    <w:basedOn w:val="Normal"/>
    <w:link w:val="DipnotMetniChar1"/>
    <w:rsid w:val="00A61EB7"/>
    <w:pPr>
      <w:overflowPunct w:val="0"/>
      <w:autoSpaceDE w:val="0"/>
      <w:autoSpaceDN w:val="0"/>
      <w:adjustRightInd w:val="0"/>
      <w:textAlignment w:val="baseline"/>
    </w:pPr>
    <w:rPr>
      <w:sz w:val="24"/>
    </w:rPr>
  </w:style>
  <w:style w:type="character" w:customStyle="1" w:styleId="DipnotMetniChar">
    <w:name w:val="Dipnot Metni Char"/>
    <w:basedOn w:val="VarsaylanParagrafYazTipi"/>
    <w:rsid w:val="00A61EB7"/>
  </w:style>
  <w:style w:type="character" w:styleId="DipnotBavurusu">
    <w:name w:val="footnote reference"/>
    <w:basedOn w:val="VarsaylanParagrafYazTipi"/>
    <w:rsid w:val="00A61EB7"/>
    <w:rPr>
      <w:vertAlign w:val="superscript"/>
    </w:rPr>
  </w:style>
  <w:style w:type="character" w:customStyle="1" w:styleId="DipnotMetniChar1">
    <w:name w:val="Dipnot Metni Char1"/>
    <w:basedOn w:val="VarsaylanParagrafYazTipi"/>
    <w:link w:val="DipnotMetni"/>
    <w:rsid w:val="00A61EB7"/>
    <w:rPr>
      <w:sz w:val="24"/>
    </w:rPr>
  </w:style>
  <w:style w:type="paragraph" w:styleId="GvdeMetni2">
    <w:name w:val="Body Text 2"/>
    <w:basedOn w:val="Normal"/>
    <w:link w:val="GvdeMetni2Char"/>
    <w:rsid w:val="005679A1"/>
    <w:pPr>
      <w:overflowPunct w:val="0"/>
      <w:autoSpaceDE w:val="0"/>
      <w:autoSpaceDN w:val="0"/>
      <w:adjustRightInd w:val="0"/>
      <w:spacing w:after="120" w:line="480" w:lineRule="auto"/>
      <w:textAlignment w:val="baseline"/>
    </w:pPr>
    <w:rPr>
      <w:sz w:val="24"/>
    </w:rPr>
  </w:style>
  <w:style w:type="character" w:customStyle="1" w:styleId="GvdeMetni2Char">
    <w:name w:val="Gövde Metni 2 Char"/>
    <w:basedOn w:val="VarsaylanParagrafYazTipi"/>
    <w:link w:val="GvdeMetni2"/>
    <w:rsid w:val="005679A1"/>
    <w:rPr>
      <w:sz w:val="24"/>
    </w:rPr>
  </w:style>
  <w:style w:type="paragraph" w:styleId="ListeParagraf">
    <w:name w:val="List Paragraph"/>
    <w:basedOn w:val="Normal"/>
    <w:uiPriority w:val="34"/>
    <w:qFormat/>
    <w:rsid w:val="005679A1"/>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5679A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EB6A90"/>
    <w:rPr>
      <w:b/>
      <w:bCs/>
    </w:rPr>
  </w:style>
  <w:style w:type="character" w:customStyle="1" w:styleId="zmlenmeyenBahsetme1">
    <w:name w:val="Çözümlenmeyen Bahsetme1"/>
    <w:basedOn w:val="VarsaylanParagrafYazTipi"/>
    <w:uiPriority w:val="99"/>
    <w:semiHidden/>
    <w:unhideWhenUsed/>
    <w:rsid w:val="00087E24"/>
    <w:rPr>
      <w:color w:val="605E5C"/>
      <w:shd w:val="clear" w:color="auto" w:fill="E1DFDD"/>
    </w:rPr>
  </w:style>
  <w:style w:type="paragraph" w:styleId="GvdeMetni">
    <w:name w:val="Body Text"/>
    <w:basedOn w:val="Normal"/>
    <w:link w:val="GvdeMetniChar"/>
    <w:semiHidden/>
    <w:unhideWhenUsed/>
    <w:rsid w:val="00E41CC2"/>
    <w:pPr>
      <w:spacing w:after="120"/>
    </w:pPr>
  </w:style>
  <w:style w:type="character" w:customStyle="1" w:styleId="GvdeMetniChar">
    <w:name w:val="Gövde Metni Char"/>
    <w:basedOn w:val="VarsaylanParagrafYazTipi"/>
    <w:link w:val="GvdeMetni"/>
    <w:semiHidden/>
    <w:rsid w:val="00E41CC2"/>
    <w:rPr>
      <w:lang w:val="tr-TR" w:eastAsia="tr-TR"/>
    </w:rPr>
  </w:style>
  <w:style w:type="paragraph" w:styleId="AklamaMetni">
    <w:name w:val="annotation text"/>
    <w:basedOn w:val="Normal"/>
    <w:link w:val="AklamaMetniChar"/>
    <w:qFormat/>
    <w:rsid w:val="009F23D5"/>
  </w:style>
  <w:style w:type="character" w:customStyle="1" w:styleId="AklamaMetniChar">
    <w:name w:val="Açıklama Metni Char"/>
    <w:basedOn w:val="VarsaylanParagrafYazTipi"/>
    <w:link w:val="AklamaMetni"/>
    <w:qFormat/>
    <w:rsid w:val="009F23D5"/>
    <w:rPr>
      <w:lang w:val="tr-TR" w:eastAsia="tr-TR"/>
    </w:rPr>
  </w:style>
</w:styles>
</file>

<file path=word/webSettings.xml><?xml version="1.0" encoding="utf-8"?>
<w:webSettings xmlns:r="http://schemas.openxmlformats.org/officeDocument/2006/relationships" xmlns:w="http://schemas.openxmlformats.org/wordprocessingml/2006/main">
  <w:divs>
    <w:div w:id="230696235">
      <w:bodyDiv w:val="1"/>
      <w:marLeft w:val="0"/>
      <w:marRight w:val="0"/>
      <w:marTop w:val="0"/>
      <w:marBottom w:val="0"/>
      <w:divBdr>
        <w:top w:val="none" w:sz="0" w:space="0" w:color="auto"/>
        <w:left w:val="none" w:sz="0" w:space="0" w:color="auto"/>
        <w:bottom w:val="none" w:sz="0" w:space="0" w:color="auto"/>
        <w:right w:val="none" w:sz="0" w:space="0" w:color="auto"/>
      </w:divBdr>
    </w:div>
    <w:div w:id="257711799">
      <w:bodyDiv w:val="1"/>
      <w:marLeft w:val="0"/>
      <w:marRight w:val="0"/>
      <w:marTop w:val="0"/>
      <w:marBottom w:val="0"/>
      <w:divBdr>
        <w:top w:val="none" w:sz="0" w:space="0" w:color="auto"/>
        <w:left w:val="none" w:sz="0" w:space="0" w:color="auto"/>
        <w:bottom w:val="none" w:sz="0" w:space="0" w:color="auto"/>
        <w:right w:val="none" w:sz="0" w:space="0" w:color="auto"/>
      </w:divBdr>
    </w:div>
    <w:div w:id="413161311">
      <w:bodyDiv w:val="1"/>
      <w:marLeft w:val="0"/>
      <w:marRight w:val="0"/>
      <w:marTop w:val="0"/>
      <w:marBottom w:val="0"/>
      <w:divBdr>
        <w:top w:val="none" w:sz="0" w:space="0" w:color="auto"/>
        <w:left w:val="none" w:sz="0" w:space="0" w:color="auto"/>
        <w:bottom w:val="none" w:sz="0" w:space="0" w:color="auto"/>
        <w:right w:val="none" w:sz="0" w:space="0" w:color="auto"/>
      </w:divBdr>
    </w:div>
    <w:div w:id="651103375">
      <w:bodyDiv w:val="1"/>
      <w:marLeft w:val="0"/>
      <w:marRight w:val="0"/>
      <w:marTop w:val="0"/>
      <w:marBottom w:val="0"/>
      <w:divBdr>
        <w:top w:val="none" w:sz="0" w:space="0" w:color="auto"/>
        <w:left w:val="none" w:sz="0" w:space="0" w:color="auto"/>
        <w:bottom w:val="none" w:sz="0" w:space="0" w:color="auto"/>
        <w:right w:val="none" w:sz="0" w:space="0" w:color="auto"/>
      </w:divBdr>
    </w:div>
    <w:div w:id="854227403">
      <w:bodyDiv w:val="1"/>
      <w:marLeft w:val="0"/>
      <w:marRight w:val="0"/>
      <w:marTop w:val="0"/>
      <w:marBottom w:val="0"/>
      <w:divBdr>
        <w:top w:val="none" w:sz="0" w:space="0" w:color="auto"/>
        <w:left w:val="none" w:sz="0" w:space="0" w:color="auto"/>
        <w:bottom w:val="none" w:sz="0" w:space="0" w:color="auto"/>
        <w:right w:val="none" w:sz="0" w:space="0" w:color="auto"/>
      </w:divBdr>
    </w:div>
    <w:div w:id="1165897835">
      <w:bodyDiv w:val="1"/>
      <w:marLeft w:val="0"/>
      <w:marRight w:val="0"/>
      <w:marTop w:val="0"/>
      <w:marBottom w:val="0"/>
      <w:divBdr>
        <w:top w:val="none" w:sz="0" w:space="0" w:color="auto"/>
        <w:left w:val="none" w:sz="0" w:space="0" w:color="auto"/>
        <w:bottom w:val="none" w:sz="0" w:space="0" w:color="auto"/>
        <w:right w:val="none" w:sz="0" w:space="0" w:color="auto"/>
      </w:divBdr>
    </w:div>
    <w:div w:id="1320113486">
      <w:bodyDiv w:val="1"/>
      <w:marLeft w:val="0"/>
      <w:marRight w:val="0"/>
      <w:marTop w:val="0"/>
      <w:marBottom w:val="0"/>
      <w:divBdr>
        <w:top w:val="none" w:sz="0" w:space="0" w:color="auto"/>
        <w:left w:val="none" w:sz="0" w:space="0" w:color="auto"/>
        <w:bottom w:val="none" w:sz="0" w:space="0" w:color="auto"/>
        <w:right w:val="none" w:sz="0" w:space="0" w:color="auto"/>
      </w:divBdr>
    </w:div>
    <w:div w:id="1347174506">
      <w:bodyDiv w:val="1"/>
      <w:marLeft w:val="0"/>
      <w:marRight w:val="0"/>
      <w:marTop w:val="0"/>
      <w:marBottom w:val="0"/>
      <w:divBdr>
        <w:top w:val="none" w:sz="0" w:space="0" w:color="auto"/>
        <w:left w:val="none" w:sz="0" w:space="0" w:color="auto"/>
        <w:bottom w:val="none" w:sz="0" w:space="0" w:color="auto"/>
        <w:right w:val="none" w:sz="0" w:space="0" w:color="auto"/>
      </w:divBdr>
    </w:div>
    <w:div w:id="168227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lazogl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3265</Words>
  <Characters>18615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TMMOB İNŞAAT MÜHEDİSLERİ ODASI</vt:lpstr>
    </vt:vector>
  </TitlesOfParts>
  <Company>imo</Company>
  <LinksUpToDate>false</LinksUpToDate>
  <CharactersWithSpaces>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TMMOB İNŞAAT MÜHEDİSLERİ ODASI</dc:title>
  <dc:creator>oozgur</dc:creator>
  <cp:lastModifiedBy>USER8</cp:lastModifiedBy>
  <cp:revision>14</cp:revision>
  <cp:lastPrinted>2024-12-11T08:25:00Z</cp:lastPrinted>
  <dcterms:created xsi:type="dcterms:W3CDTF">2024-11-28T10:55:00Z</dcterms:created>
  <dcterms:modified xsi:type="dcterms:W3CDTF">2024-12-11T08:28:00Z</dcterms:modified>
</cp:coreProperties>
</file>