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513BE" w14:textId="77777777" w:rsidR="00FB5EA5" w:rsidRPr="003658A9" w:rsidRDefault="00FB5EA5" w:rsidP="004157EF">
      <w:pPr>
        <w:pStyle w:val="NormalWeb"/>
        <w:spacing w:before="0" w:beforeAutospacing="0" w:after="0" w:afterAutospacing="0"/>
        <w:jc w:val="center"/>
        <w:rPr>
          <w:b/>
        </w:rPr>
      </w:pPr>
    </w:p>
    <w:p w14:paraId="739A0AA6" w14:textId="0A85E58C" w:rsidR="00A05B32" w:rsidRPr="003658A9" w:rsidRDefault="004157EF" w:rsidP="004157EF">
      <w:pPr>
        <w:pStyle w:val="NormalWeb"/>
        <w:spacing w:before="0" w:beforeAutospacing="0" w:after="0" w:afterAutospacing="0"/>
        <w:jc w:val="center"/>
        <w:rPr>
          <w:b/>
        </w:rPr>
      </w:pPr>
      <w:r w:rsidRPr="003658A9">
        <w:rPr>
          <w:b/>
        </w:rPr>
        <w:t>TÜRKİYE DANS SPORLARI FEDERASYONU BAŞKANLIĞI</w:t>
      </w:r>
    </w:p>
    <w:p w14:paraId="6D1C10A5" w14:textId="5779F76D" w:rsidR="004157EF" w:rsidRPr="003658A9" w:rsidRDefault="004157EF" w:rsidP="004157EF">
      <w:pPr>
        <w:pStyle w:val="NormalWeb"/>
        <w:spacing w:before="0" w:beforeAutospacing="0" w:after="0" w:afterAutospacing="0"/>
        <w:jc w:val="center"/>
        <w:rPr>
          <w:b/>
        </w:rPr>
      </w:pPr>
      <w:r w:rsidRPr="003658A9">
        <w:rPr>
          <w:b/>
        </w:rPr>
        <w:t xml:space="preserve">ÜLKEMİZDE </w:t>
      </w:r>
      <w:proofErr w:type="gramStart"/>
      <w:r w:rsidRPr="003658A9">
        <w:rPr>
          <w:b/>
        </w:rPr>
        <w:t>YAPILACAK</w:t>
      </w:r>
      <w:r w:rsidR="000A7E5F" w:rsidRPr="003658A9">
        <w:rPr>
          <w:b/>
        </w:rPr>
        <w:t xml:space="preserve"> </w:t>
      </w:r>
      <w:r w:rsidRPr="003658A9">
        <w:rPr>
          <w:b/>
        </w:rPr>
        <w:t xml:space="preserve"> </w:t>
      </w:r>
      <w:r w:rsidR="0001285D" w:rsidRPr="003658A9">
        <w:rPr>
          <w:b/>
        </w:rPr>
        <w:t>BAĞLI</w:t>
      </w:r>
      <w:proofErr w:type="gramEnd"/>
      <w:r w:rsidR="0001285D" w:rsidRPr="003658A9">
        <w:rPr>
          <w:b/>
        </w:rPr>
        <w:t xml:space="preserve"> BULUNDUĞUMUZ </w:t>
      </w:r>
      <w:r w:rsidR="000A7E5F" w:rsidRPr="003658A9">
        <w:rPr>
          <w:b/>
        </w:rPr>
        <w:t xml:space="preserve">WDSF VE DSE </w:t>
      </w:r>
      <w:r w:rsidRPr="003658A9">
        <w:rPr>
          <w:b/>
        </w:rPr>
        <w:t>ULUSLARARASI YARIŞMALAR SÖZLEŞMESİ</w:t>
      </w:r>
    </w:p>
    <w:p w14:paraId="70C5BC1B" w14:textId="77777777" w:rsidR="004157EF" w:rsidRPr="003658A9" w:rsidRDefault="004157EF" w:rsidP="004157EF">
      <w:pPr>
        <w:pStyle w:val="NormalWeb"/>
        <w:spacing w:before="0" w:beforeAutospacing="0" w:after="0" w:afterAutospacing="0"/>
        <w:jc w:val="center"/>
        <w:rPr>
          <w:b/>
        </w:rPr>
      </w:pPr>
    </w:p>
    <w:p w14:paraId="779765F5" w14:textId="77777777" w:rsidR="00AF7CF3" w:rsidRPr="003658A9" w:rsidRDefault="00AF7CF3" w:rsidP="003658A9">
      <w:pPr>
        <w:pStyle w:val="NormalWeb"/>
        <w:spacing w:before="0" w:beforeAutospacing="0" w:after="0" w:afterAutospacing="0"/>
        <w:jc w:val="both"/>
        <w:rPr>
          <w:b/>
        </w:rPr>
      </w:pPr>
      <w:r w:rsidRPr="003658A9">
        <w:rPr>
          <w:b/>
        </w:rPr>
        <w:t xml:space="preserve">1) </w:t>
      </w:r>
      <w:r w:rsidRPr="003658A9">
        <w:rPr>
          <w:b/>
          <w:u w:val="single"/>
        </w:rPr>
        <w:t>İŞİN KONUSU</w:t>
      </w:r>
      <w:r w:rsidR="000C1D37" w:rsidRPr="003658A9">
        <w:rPr>
          <w:b/>
          <w:u w:val="single"/>
        </w:rPr>
        <w:tab/>
        <w:t>:</w:t>
      </w:r>
    </w:p>
    <w:p w14:paraId="615C266B" w14:textId="1DE1349A" w:rsidR="00C94A9A" w:rsidRPr="003658A9" w:rsidRDefault="00A72BF7" w:rsidP="003658A9">
      <w:pPr>
        <w:pStyle w:val="NormalWeb"/>
        <w:spacing w:after="0"/>
        <w:ind w:firstLine="708"/>
        <w:jc w:val="both"/>
      </w:pPr>
      <w:r w:rsidRPr="003658A9">
        <w:t>……………</w:t>
      </w:r>
      <w:proofErr w:type="gramStart"/>
      <w:r w:rsidRPr="003658A9">
        <w:t>…….</w:t>
      </w:r>
      <w:proofErr w:type="gramEnd"/>
      <w:r w:rsidRPr="003658A9">
        <w:t>./………………</w:t>
      </w:r>
      <w:r w:rsidR="00E87622" w:rsidRPr="003658A9">
        <w:t>202</w:t>
      </w:r>
      <w:r w:rsidRPr="003658A9">
        <w:t>……</w:t>
      </w:r>
      <w:r w:rsidR="00E87622" w:rsidRPr="003658A9">
        <w:t>tarihlerinde</w:t>
      </w:r>
      <w:r w:rsidRPr="003658A9">
        <w:t>………………………………………</w:t>
      </w:r>
      <w:r w:rsidR="00E87622" w:rsidRPr="003658A9">
        <w:t xml:space="preserve"> Spor Salonu </w:t>
      </w:r>
      <w:r w:rsidRPr="003658A9">
        <w:t>………………………</w:t>
      </w:r>
      <w:r w:rsidR="00C04C9D" w:rsidRPr="003658A9">
        <w:t xml:space="preserve"> ilinde</w:t>
      </w:r>
      <w:r w:rsidR="00886E4A" w:rsidRPr="003658A9">
        <w:t xml:space="preserve"> </w:t>
      </w:r>
      <w:r w:rsidR="00AF7CF3" w:rsidRPr="003658A9">
        <w:t xml:space="preserve">Türkiye Dans Sporları Federasyonu’nun </w:t>
      </w:r>
      <w:r w:rsidR="001A06DD" w:rsidRPr="003658A9">
        <w:t>(TDSF) temsilcisi ve üyesi olduğu Dünya Dans Spor</w:t>
      </w:r>
      <w:r w:rsidR="001C5CB9" w:rsidRPr="003658A9">
        <w:t>ları Federasyonu’nun (WDSF) 20</w:t>
      </w:r>
      <w:r w:rsidR="00132B91" w:rsidRPr="003658A9">
        <w:t>2</w:t>
      </w:r>
      <w:r w:rsidRPr="003658A9">
        <w:t>……….</w:t>
      </w:r>
      <w:r w:rsidR="00C94A9A" w:rsidRPr="003658A9">
        <w:t xml:space="preserve"> </w:t>
      </w:r>
      <w:proofErr w:type="gramStart"/>
      <w:r w:rsidR="001A06DD" w:rsidRPr="003658A9">
        <w:t>yılı</w:t>
      </w:r>
      <w:proofErr w:type="gramEnd"/>
      <w:r w:rsidR="00AF7CF3" w:rsidRPr="003658A9">
        <w:t xml:space="preserve"> faaliyet programında </w:t>
      </w:r>
      <w:r w:rsidR="009D2CC2" w:rsidRPr="003658A9">
        <w:t xml:space="preserve">yer </w:t>
      </w:r>
      <w:proofErr w:type="gramStart"/>
      <w:r w:rsidR="001A06DD" w:rsidRPr="003658A9">
        <w:t>al</w:t>
      </w:r>
      <w:r w:rsidR="009D2CC2" w:rsidRPr="003658A9">
        <w:t xml:space="preserve">ması </w:t>
      </w:r>
      <w:r w:rsidR="00C94A9A" w:rsidRPr="003658A9">
        <w:t xml:space="preserve"> planlanan</w:t>
      </w:r>
      <w:proofErr w:type="gramEnd"/>
      <w:r w:rsidR="00E82BBF" w:rsidRPr="003658A9">
        <w:t>;</w:t>
      </w:r>
    </w:p>
    <w:p w14:paraId="63268F4A" w14:textId="4A64198A" w:rsidR="00C94A9A" w:rsidRPr="003658A9" w:rsidRDefault="00A72BF7" w:rsidP="003658A9">
      <w:pPr>
        <w:pStyle w:val="NormalWeb"/>
        <w:spacing w:before="0" w:beforeAutospacing="0" w:after="0" w:afterAutospacing="0"/>
        <w:ind w:firstLine="709"/>
        <w:jc w:val="both"/>
        <w:rPr>
          <w:b/>
        </w:rPr>
      </w:pPr>
      <w:r w:rsidRPr="003658A9">
        <w:t>……………………………………………………………………………………</w:t>
      </w:r>
    </w:p>
    <w:p w14:paraId="5953F627" w14:textId="77777777" w:rsidR="00AF7CF3" w:rsidRPr="003658A9" w:rsidRDefault="00FD4EE8" w:rsidP="003658A9">
      <w:pPr>
        <w:pStyle w:val="NormalWeb"/>
        <w:spacing w:after="0"/>
        <w:ind w:firstLine="708"/>
        <w:jc w:val="both"/>
      </w:pPr>
      <w:r w:rsidRPr="003658A9">
        <w:t xml:space="preserve">Yarışmalarının </w:t>
      </w:r>
      <w:r w:rsidR="00230414" w:rsidRPr="003658A9">
        <w:t xml:space="preserve">organizasyon </w:t>
      </w:r>
      <w:r w:rsidR="00AF7CF3" w:rsidRPr="003658A9">
        <w:t>işi için aşağıda belirtilen şartlarda taraflar aralarında anlaşara</w:t>
      </w:r>
      <w:r w:rsidR="00230414" w:rsidRPr="003658A9">
        <w:t>k işbu sözleşme yapılmıştır.</w:t>
      </w:r>
    </w:p>
    <w:p w14:paraId="05172212" w14:textId="77777777" w:rsidR="00AF7CF3" w:rsidRPr="003658A9" w:rsidRDefault="00AF7CF3" w:rsidP="003658A9">
      <w:pPr>
        <w:pStyle w:val="NormalWeb"/>
        <w:spacing w:before="0" w:beforeAutospacing="0" w:after="0" w:afterAutospacing="0"/>
        <w:jc w:val="both"/>
        <w:rPr>
          <w:b/>
        </w:rPr>
      </w:pPr>
      <w:r w:rsidRPr="003658A9">
        <w:rPr>
          <w:b/>
        </w:rPr>
        <w:t xml:space="preserve">2) </w:t>
      </w:r>
      <w:r w:rsidRPr="003658A9">
        <w:rPr>
          <w:b/>
          <w:u w:val="single"/>
        </w:rPr>
        <w:t xml:space="preserve">TARAFLAR </w:t>
      </w:r>
      <w:r w:rsidR="000C1D37" w:rsidRPr="003658A9">
        <w:rPr>
          <w:b/>
          <w:u w:val="single"/>
        </w:rPr>
        <w:tab/>
        <w:t>:</w:t>
      </w:r>
    </w:p>
    <w:p w14:paraId="6382AF3B" w14:textId="77777777" w:rsidR="00AF7CF3" w:rsidRPr="003658A9" w:rsidRDefault="00AF7CF3" w:rsidP="003658A9">
      <w:pPr>
        <w:pStyle w:val="NormalWeb"/>
        <w:spacing w:before="0" w:beforeAutospacing="0" w:after="0" w:afterAutospacing="0"/>
        <w:jc w:val="both"/>
      </w:pPr>
    </w:p>
    <w:p w14:paraId="4867F137" w14:textId="77777777" w:rsidR="00A72BF7" w:rsidRPr="003658A9" w:rsidRDefault="00A72BF7" w:rsidP="003658A9">
      <w:pPr>
        <w:pStyle w:val="ListeParagraf"/>
        <w:numPr>
          <w:ilvl w:val="0"/>
          <w:numId w:val="11"/>
        </w:numPr>
        <w:spacing w:before="100" w:beforeAutospacing="1" w:after="100" w:afterAutospacing="1" w:line="240" w:lineRule="auto"/>
        <w:jc w:val="both"/>
        <w:rPr>
          <w:rFonts w:ascii="Times New Roman" w:hAnsi="Times New Roman" w:cs="Times New Roman"/>
          <w:sz w:val="24"/>
          <w:szCs w:val="24"/>
        </w:rPr>
      </w:pPr>
      <w:r w:rsidRPr="003658A9">
        <w:rPr>
          <w:rFonts w:ascii="Times New Roman" w:hAnsi="Times New Roman" w:cs="Times New Roman"/>
          <w:sz w:val="24"/>
          <w:szCs w:val="24"/>
        </w:rPr>
        <w:t xml:space="preserve">Türkiye Dans Sporları Federasyonu Başkanlığı </w:t>
      </w:r>
    </w:p>
    <w:p w14:paraId="569DA32C" w14:textId="77777777" w:rsidR="00A72BF7" w:rsidRPr="003658A9" w:rsidRDefault="00A72BF7" w:rsidP="003658A9">
      <w:pPr>
        <w:pStyle w:val="ListeParagraf"/>
        <w:spacing w:before="100" w:beforeAutospacing="1" w:after="100" w:afterAutospacing="1"/>
        <w:ind w:left="1068"/>
        <w:jc w:val="both"/>
        <w:rPr>
          <w:rFonts w:ascii="Times New Roman" w:hAnsi="Times New Roman" w:cs="Times New Roman"/>
          <w:sz w:val="24"/>
          <w:szCs w:val="24"/>
        </w:rPr>
      </w:pPr>
      <w:r w:rsidRPr="003658A9">
        <w:rPr>
          <w:rFonts w:ascii="Times New Roman" w:hAnsi="Times New Roman" w:cs="Times New Roman"/>
          <w:sz w:val="24"/>
          <w:szCs w:val="24"/>
        </w:rPr>
        <w:t>(Bundan sonra TDSF olarak anılacaktır)</w:t>
      </w:r>
    </w:p>
    <w:p w14:paraId="7889A0CE" w14:textId="56DB412D" w:rsidR="00A72BF7" w:rsidRPr="003658A9" w:rsidRDefault="00A72BF7" w:rsidP="003658A9">
      <w:pPr>
        <w:pStyle w:val="ListeParagraf"/>
        <w:spacing w:before="100" w:beforeAutospacing="1" w:after="100" w:afterAutospacing="1"/>
        <w:ind w:left="1068"/>
        <w:jc w:val="both"/>
        <w:rPr>
          <w:rFonts w:ascii="Times New Roman" w:hAnsi="Times New Roman" w:cs="Times New Roman"/>
          <w:sz w:val="24"/>
          <w:szCs w:val="24"/>
        </w:rPr>
      </w:pPr>
      <w:r w:rsidRPr="003658A9">
        <w:rPr>
          <w:rFonts w:ascii="Times New Roman" w:hAnsi="Times New Roman" w:cs="Times New Roman"/>
          <w:sz w:val="24"/>
          <w:szCs w:val="24"/>
        </w:rPr>
        <w:t>KIZILIRMAK MAH.1450.SK22/A KAT:5D:10 ÇUKURAMBAR-ÇANKAYA-ANKARA</w:t>
      </w:r>
      <w:r w:rsidRPr="003658A9">
        <w:rPr>
          <w:rFonts w:ascii="Times New Roman" w:hAnsi="Times New Roman" w:cs="Times New Roman"/>
          <w:sz w:val="24"/>
          <w:szCs w:val="24"/>
        </w:rPr>
        <w:br/>
        <w:t xml:space="preserve">Tel:03125110063 </w:t>
      </w:r>
      <w:r w:rsidRPr="003658A9">
        <w:rPr>
          <w:rFonts w:ascii="Times New Roman" w:hAnsi="Times New Roman" w:cs="Times New Roman"/>
          <w:sz w:val="24"/>
          <w:szCs w:val="24"/>
        </w:rPr>
        <w:br/>
        <w:t>Cep:05336075312</w:t>
      </w:r>
      <w:r w:rsidRPr="003658A9">
        <w:rPr>
          <w:rFonts w:ascii="Times New Roman" w:hAnsi="Times New Roman" w:cs="Times New Roman"/>
          <w:sz w:val="24"/>
          <w:szCs w:val="24"/>
        </w:rPr>
        <w:br/>
      </w:r>
      <w:proofErr w:type="spellStart"/>
      <w:r w:rsidRPr="003658A9">
        <w:rPr>
          <w:rFonts w:ascii="Times New Roman" w:hAnsi="Times New Roman" w:cs="Times New Roman"/>
          <w:sz w:val="24"/>
          <w:szCs w:val="24"/>
        </w:rPr>
        <w:t>E-posta:bilgi@tdsf.org.tr</w:t>
      </w:r>
      <w:proofErr w:type="spellEnd"/>
      <w:r w:rsidRPr="003658A9">
        <w:rPr>
          <w:rFonts w:ascii="Times New Roman" w:hAnsi="Times New Roman" w:cs="Times New Roman"/>
          <w:sz w:val="24"/>
          <w:szCs w:val="24"/>
        </w:rPr>
        <w:br/>
        <w:t>V.D:ÇANKAYA</w:t>
      </w:r>
      <w:r w:rsidRPr="003658A9">
        <w:rPr>
          <w:rFonts w:ascii="Times New Roman" w:hAnsi="Times New Roman" w:cs="Times New Roman"/>
          <w:sz w:val="24"/>
          <w:szCs w:val="24"/>
        </w:rPr>
        <w:br/>
        <w:t>V.NO: 3930558346</w:t>
      </w:r>
    </w:p>
    <w:p w14:paraId="52EAE629" w14:textId="61269342" w:rsidR="00A72BF7" w:rsidRPr="003658A9" w:rsidRDefault="00A72BF7" w:rsidP="003658A9">
      <w:pPr>
        <w:pStyle w:val="ListeParagraf"/>
        <w:numPr>
          <w:ilvl w:val="0"/>
          <w:numId w:val="11"/>
        </w:numPr>
        <w:spacing w:before="100" w:beforeAutospacing="1" w:after="100" w:afterAutospacing="1" w:line="240" w:lineRule="auto"/>
        <w:jc w:val="both"/>
        <w:rPr>
          <w:rFonts w:ascii="Times New Roman" w:hAnsi="Times New Roman" w:cs="Times New Roman"/>
          <w:sz w:val="24"/>
          <w:szCs w:val="24"/>
        </w:rPr>
      </w:pPr>
      <w:r w:rsidRPr="003658A9">
        <w:rPr>
          <w:rFonts w:ascii="Times New Roman" w:hAnsi="Times New Roman" w:cs="Times New Roman"/>
          <w:sz w:val="24"/>
          <w:szCs w:val="24"/>
        </w:rPr>
        <w:t>....................Sporları Kulübü</w:t>
      </w:r>
      <w:r w:rsidR="000A7E5F" w:rsidRPr="003658A9">
        <w:rPr>
          <w:rFonts w:ascii="Times New Roman" w:hAnsi="Times New Roman" w:cs="Times New Roman"/>
          <w:sz w:val="24"/>
          <w:szCs w:val="24"/>
        </w:rPr>
        <w:t>/Firma</w:t>
      </w:r>
    </w:p>
    <w:p w14:paraId="188C9F52" w14:textId="77777777" w:rsidR="00A72BF7" w:rsidRPr="003658A9" w:rsidRDefault="00A72BF7" w:rsidP="003658A9">
      <w:pPr>
        <w:pStyle w:val="ListeParagraf"/>
        <w:spacing w:before="100" w:beforeAutospacing="1" w:after="100" w:afterAutospacing="1"/>
        <w:ind w:left="1068"/>
        <w:jc w:val="both"/>
        <w:rPr>
          <w:rFonts w:ascii="Times New Roman" w:hAnsi="Times New Roman" w:cs="Times New Roman"/>
          <w:sz w:val="24"/>
          <w:szCs w:val="24"/>
        </w:rPr>
      </w:pPr>
      <w:r w:rsidRPr="003658A9">
        <w:rPr>
          <w:rFonts w:ascii="Times New Roman" w:hAnsi="Times New Roman" w:cs="Times New Roman"/>
          <w:sz w:val="24"/>
          <w:szCs w:val="24"/>
        </w:rPr>
        <w:t>(Bundan sonra YÜKLENİCİ olarak anılacaktır.)</w:t>
      </w:r>
    </w:p>
    <w:p w14:paraId="65C8B9E5" w14:textId="77777777" w:rsidR="00A72BF7" w:rsidRPr="003658A9" w:rsidRDefault="00A72BF7" w:rsidP="003658A9">
      <w:pPr>
        <w:pStyle w:val="ListeParagraf"/>
        <w:spacing w:before="100" w:beforeAutospacing="1" w:after="100" w:afterAutospacing="1"/>
        <w:ind w:left="1068"/>
        <w:jc w:val="both"/>
        <w:rPr>
          <w:rFonts w:ascii="Times New Roman" w:hAnsi="Times New Roman" w:cs="Times New Roman"/>
          <w:sz w:val="24"/>
          <w:szCs w:val="24"/>
        </w:rPr>
      </w:pPr>
      <w:r w:rsidRPr="003658A9">
        <w:rPr>
          <w:rFonts w:ascii="Times New Roman" w:hAnsi="Times New Roman" w:cs="Times New Roman"/>
          <w:sz w:val="24"/>
          <w:szCs w:val="24"/>
        </w:rPr>
        <w:t>Adres:</w:t>
      </w:r>
    </w:p>
    <w:p w14:paraId="60906D5E" w14:textId="77777777" w:rsidR="00A72BF7" w:rsidRPr="003658A9" w:rsidRDefault="00A72BF7" w:rsidP="003658A9">
      <w:pPr>
        <w:pStyle w:val="ListeParagraf"/>
        <w:spacing w:before="100" w:beforeAutospacing="1" w:after="100" w:afterAutospacing="1"/>
        <w:ind w:left="1068"/>
        <w:jc w:val="both"/>
        <w:rPr>
          <w:rFonts w:ascii="Times New Roman" w:hAnsi="Times New Roman" w:cs="Times New Roman"/>
          <w:sz w:val="24"/>
          <w:szCs w:val="24"/>
        </w:rPr>
      </w:pPr>
      <w:r w:rsidRPr="003658A9">
        <w:rPr>
          <w:rFonts w:ascii="Times New Roman" w:hAnsi="Times New Roman" w:cs="Times New Roman"/>
          <w:sz w:val="24"/>
          <w:szCs w:val="24"/>
        </w:rPr>
        <w:t>Yetkili:</w:t>
      </w:r>
    </w:p>
    <w:p w14:paraId="1FC08D8F" w14:textId="77777777" w:rsidR="00A72BF7" w:rsidRPr="003658A9" w:rsidRDefault="00A72BF7" w:rsidP="003658A9">
      <w:pPr>
        <w:pStyle w:val="ListeParagraf"/>
        <w:spacing w:before="100" w:beforeAutospacing="1" w:after="100" w:afterAutospacing="1"/>
        <w:ind w:left="1068"/>
        <w:jc w:val="both"/>
        <w:rPr>
          <w:rFonts w:ascii="Times New Roman" w:hAnsi="Times New Roman" w:cs="Times New Roman"/>
          <w:sz w:val="24"/>
          <w:szCs w:val="24"/>
        </w:rPr>
      </w:pPr>
      <w:r w:rsidRPr="003658A9">
        <w:rPr>
          <w:rFonts w:ascii="Times New Roman" w:hAnsi="Times New Roman" w:cs="Times New Roman"/>
          <w:sz w:val="24"/>
          <w:szCs w:val="24"/>
        </w:rPr>
        <w:t>Tel: Mail:</w:t>
      </w:r>
    </w:p>
    <w:p w14:paraId="25C27FBA" w14:textId="77777777" w:rsidR="00C70D02" w:rsidRPr="003658A9" w:rsidRDefault="00C70D02" w:rsidP="003658A9">
      <w:pPr>
        <w:pStyle w:val="NormalWeb"/>
        <w:spacing w:before="0" w:beforeAutospacing="0" w:after="0" w:afterAutospacing="0"/>
        <w:jc w:val="both"/>
      </w:pPr>
    </w:p>
    <w:p w14:paraId="31AAC02A" w14:textId="77777777" w:rsidR="00C70D02" w:rsidRPr="003658A9" w:rsidRDefault="00C70D02" w:rsidP="003658A9">
      <w:pPr>
        <w:pStyle w:val="NormalWeb"/>
        <w:spacing w:before="0" w:beforeAutospacing="0" w:after="0" w:afterAutospacing="0"/>
        <w:jc w:val="both"/>
        <w:rPr>
          <w:b/>
        </w:rPr>
      </w:pPr>
    </w:p>
    <w:p w14:paraId="7E9ACA92" w14:textId="77777777" w:rsidR="00AF7CF3" w:rsidRPr="003658A9" w:rsidRDefault="00AF7CF3" w:rsidP="003658A9">
      <w:pPr>
        <w:pStyle w:val="NormalWeb"/>
        <w:spacing w:before="0" w:beforeAutospacing="0" w:after="0" w:afterAutospacing="0"/>
        <w:jc w:val="both"/>
        <w:rPr>
          <w:b/>
        </w:rPr>
      </w:pPr>
      <w:r w:rsidRPr="003658A9">
        <w:rPr>
          <w:b/>
        </w:rPr>
        <w:t xml:space="preserve">3) </w:t>
      </w:r>
      <w:r w:rsidRPr="003658A9">
        <w:rPr>
          <w:b/>
          <w:u w:val="single"/>
        </w:rPr>
        <w:t>DAYANAK </w:t>
      </w:r>
      <w:r w:rsidR="000C1D37" w:rsidRPr="003658A9">
        <w:rPr>
          <w:b/>
          <w:u w:val="single"/>
        </w:rPr>
        <w:tab/>
        <w:t>:</w:t>
      </w:r>
    </w:p>
    <w:p w14:paraId="135A2F8A" w14:textId="77777777" w:rsidR="00AF7CF3" w:rsidRPr="003658A9" w:rsidRDefault="00AF7CF3" w:rsidP="003658A9">
      <w:pPr>
        <w:pStyle w:val="NormalWeb"/>
        <w:spacing w:before="0" w:beforeAutospacing="0" w:after="0" w:afterAutospacing="0"/>
        <w:jc w:val="both"/>
      </w:pPr>
    </w:p>
    <w:p w14:paraId="05DE7536" w14:textId="09DD8558" w:rsidR="00AF7CF3" w:rsidRPr="003658A9" w:rsidRDefault="009B7D25" w:rsidP="003658A9">
      <w:pPr>
        <w:pStyle w:val="NormalWeb"/>
        <w:spacing w:before="0" w:beforeAutospacing="0" w:after="0" w:afterAutospacing="0"/>
        <w:jc w:val="both"/>
      </w:pPr>
      <w:r w:rsidRPr="003658A9">
        <w:t>Yüklenici firmanın</w:t>
      </w:r>
      <w:r w:rsidR="000A7E5F" w:rsidRPr="003658A9">
        <w:t>/spor kulübü</w:t>
      </w:r>
      <w:r w:rsidRPr="003658A9">
        <w:t xml:space="preserve"> </w:t>
      </w:r>
      <w:r w:rsidR="00A72BF7" w:rsidRPr="003658A9">
        <w:t>…………………………</w:t>
      </w:r>
      <w:proofErr w:type="gramStart"/>
      <w:r w:rsidR="00A72BF7" w:rsidRPr="003658A9">
        <w:t>…….</w:t>
      </w:r>
      <w:proofErr w:type="gramEnd"/>
      <w:r w:rsidR="00A72BF7" w:rsidRPr="003658A9">
        <w:t>.</w:t>
      </w:r>
      <w:r w:rsidR="00C70D02" w:rsidRPr="003658A9">
        <w:t xml:space="preserve"> </w:t>
      </w:r>
      <w:proofErr w:type="gramStart"/>
      <w:r w:rsidR="00AF7CF3" w:rsidRPr="003658A9">
        <w:t>tarihli</w:t>
      </w:r>
      <w:proofErr w:type="gramEnd"/>
      <w:r w:rsidR="00AF7CF3" w:rsidRPr="003658A9">
        <w:t xml:space="preserve"> dilekçesi ile başvuru talebine istinaden işbu sözleşme taraflar arasında hazırlanarak imza altına alınmıştır. </w:t>
      </w:r>
    </w:p>
    <w:p w14:paraId="4243554F" w14:textId="77777777" w:rsidR="00AF7CF3" w:rsidRPr="003658A9" w:rsidRDefault="00AF7CF3" w:rsidP="003658A9">
      <w:pPr>
        <w:pStyle w:val="NormalWeb"/>
        <w:spacing w:before="0" w:beforeAutospacing="0" w:after="0" w:afterAutospacing="0"/>
        <w:jc w:val="both"/>
      </w:pPr>
    </w:p>
    <w:p w14:paraId="4B2A90AD" w14:textId="77777777" w:rsidR="009E7F34" w:rsidRPr="003658A9" w:rsidRDefault="009E7F34" w:rsidP="003658A9">
      <w:pPr>
        <w:pStyle w:val="NormalWeb"/>
        <w:spacing w:before="0" w:beforeAutospacing="0" w:after="0" w:afterAutospacing="0"/>
        <w:jc w:val="both"/>
        <w:rPr>
          <w:b/>
        </w:rPr>
      </w:pPr>
    </w:p>
    <w:p w14:paraId="3AFD2CB7" w14:textId="77777777" w:rsidR="009E7F34" w:rsidRPr="003658A9" w:rsidRDefault="009E7F34" w:rsidP="003658A9">
      <w:pPr>
        <w:pStyle w:val="NormalWeb"/>
        <w:spacing w:before="0" w:beforeAutospacing="0" w:after="0" w:afterAutospacing="0"/>
        <w:jc w:val="both"/>
        <w:rPr>
          <w:b/>
        </w:rPr>
      </w:pPr>
    </w:p>
    <w:p w14:paraId="1DA94997" w14:textId="77777777" w:rsidR="002B5BB0" w:rsidRPr="003658A9" w:rsidRDefault="00AF7CF3" w:rsidP="003658A9">
      <w:pPr>
        <w:pStyle w:val="NormalWeb"/>
        <w:spacing w:before="0" w:beforeAutospacing="0" w:after="0" w:afterAutospacing="0"/>
        <w:jc w:val="both"/>
        <w:rPr>
          <w:b/>
        </w:rPr>
      </w:pPr>
      <w:r w:rsidRPr="003658A9">
        <w:rPr>
          <w:b/>
        </w:rPr>
        <w:t xml:space="preserve">4) </w:t>
      </w:r>
      <w:r w:rsidRPr="003658A9">
        <w:rPr>
          <w:b/>
          <w:u w:val="single"/>
        </w:rPr>
        <w:t>TARAFLARIN SORUMLULUKLARI</w:t>
      </w:r>
      <w:r w:rsidRPr="003658A9">
        <w:rPr>
          <w:b/>
        </w:rPr>
        <w:t xml:space="preserve"> </w:t>
      </w:r>
    </w:p>
    <w:p w14:paraId="0278E8EC" w14:textId="7AFCE00C" w:rsidR="009E7F34" w:rsidRPr="003658A9" w:rsidRDefault="002B5BB0" w:rsidP="003658A9">
      <w:pPr>
        <w:pStyle w:val="NormalWeb"/>
        <w:spacing w:before="0" w:beforeAutospacing="0" w:after="0" w:afterAutospacing="0"/>
        <w:jc w:val="both"/>
        <w:rPr>
          <w:b/>
          <w:u w:val="single"/>
        </w:rPr>
      </w:pPr>
      <w:proofErr w:type="gramStart"/>
      <w:r w:rsidRPr="003658A9">
        <w:rPr>
          <w:b/>
        </w:rPr>
        <w:t>a)</w:t>
      </w:r>
      <w:proofErr w:type="spellStart"/>
      <w:r w:rsidR="00AF7CF3" w:rsidRPr="003658A9">
        <w:rPr>
          <w:b/>
          <w:u w:val="single"/>
        </w:rPr>
        <w:t>TDSF’nin</w:t>
      </w:r>
      <w:proofErr w:type="spellEnd"/>
      <w:proofErr w:type="gramEnd"/>
      <w:r w:rsidR="00AF7CF3" w:rsidRPr="003658A9">
        <w:rPr>
          <w:b/>
          <w:u w:val="single"/>
        </w:rPr>
        <w:t xml:space="preserve"> Sorumlulukları </w:t>
      </w:r>
    </w:p>
    <w:p w14:paraId="738C48A6" w14:textId="77777777" w:rsidR="009E7F34" w:rsidRPr="003658A9" w:rsidRDefault="009E7F34" w:rsidP="003658A9">
      <w:pPr>
        <w:pStyle w:val="NormalWeb"/>
        <w:spacing w:before="0" w:beforeAutospacing="0" w:after="0" w:afterAutospacing="0"/>
        <w:jc w:val="both"/>
        <w:rPr>
          <w:b/>
          <w:u w:val="single"/>
        </w:rPr>
      </w:pPr>
    </w:p>
    <w:p w14:paraId="67CBFADF" w14:textId="6A3ABF17" w:rsidR="00BA5862" w:rsidRPr="00A87FC7" w:rsidRDefault="00BA5862" w:rsidP="003658A9">
      <w:pPr>
        <w:pStyle w:val="ListeParagraf"/>
        <w:numPr>
          <w:ilvl w:val="0"/>
          <w:numId w:val="3"/>
        </w:numPr>
        <w:jc w:val="both"/>
        <w:rPr>
          <w:rFonts w:ascii="Times New Roman" w:hAnsi="Times New Roman" w:cs="Times New Roman"/>
          <w:sz w:val="24"/>
          <w:szCs w:val="24"/>
        </w:rPr>
      </w:pPr>
      <w:r w:rsidRPr="00A87FC7">
        <w:rPr>
          <w:rFonts w:ascii="Times New Roman" w:hAnsi="Times New Roman" w:cs="Times New Roman"/>
          <w:sz w:val="24"/>
          <w:szCs w:val="24"/>
        </w:rPr>
        <w:t>Yüklenici</w:t>
      </w:r>
      <w:r w:rsidR="00E35856" w:rsidRPr="00A87FC7">
        <w:rPr>
          <w:rFonts w:ascii="Times New Roman" w:hAnsi="Times New Roman" w:cs="Times New Roman"/>
          <w:sz w:val="24"/>
          <w:szCs w:val="24"/>
        </w:rPr>
        <w:t xml:space="preserve"> </w:t>
      </w:r>
      <w:r w:rsidRPr="00A87FC7">
        <w:rPr>
          <w:rFonts w:ascii="Times New Roman" w:hAnsi="Times New Roman" w:cs="Times New Roman"/>
          <w:sz w:val="24"/>
          <w:szCs w:val="24"/>
        </w:rPr>
        <w:t>firma</w:t>
      </w:r>
      <w:r w:rsidR="000A7E5F" w:rsidRPr="00A87FC7">
        <w:rPr>
          <w:rFonts w:ascii="Times New Roman" w:hAnsi="Times New Roman" w:cs="Times New Roman"/>
          <w:sz w:val="24"/>
          <w:szCs w:val="24"/>
        </w:rPr>
        <w:t>/spor kulübü,</w:t>
      </w:r>
      <w:r w:rsidRPr="00A87FC7">
        <w:rPr>
          <w:rFonts w:ascii="Times New Roman" w:hAnsi="Times New Roman" w:cs="Times New Roman"/>
          <w:sz w:val="24"/>
          <w:szCs w:val="24"/>
        </w:rPr>
        <w:t xml:space="preserve"> </w:t>
      </w:r>
      <w:r w:rsidR="00D80BAB" w:rsidRPr="00A87FC7">
        <w:rPr>
          <w:rFonts w:ascii="Times New Roman" w:hAnsi="Times New Roman" w:cs="Times New Roman"/>
          <w:sz w:val="24"/>
          <w:szCs w:val="24"/>
        </w:rPr>
        <w:t>WDSF</w:t>
      </w:r>
      <w:r w:rsidR="001C4DF2" w:rsidRPr="00A87FC7">
        <w:rPr>
          <w:rFonts w:ascii="Times New Roman" w:hAnsi="Times New Roman" w:cs="Times New Roman"/>
          <w:sz w:val="24"/>
          <w:szCs w:val="24"/>
        </w:rPr>
        <w:t>/DSE</w:t>
      </w:r>
      <w:r w:rsidR="00D80BAB" w:rsidRPr="00A87FC7">
        <w:rPr>
          <w:rFonts w:ascii="Times New Roman" w:hAnsi="Times New Roman" w:cs="Times New Roman"/>
          <w:sz w:val="24"/>
          <w:szCs w:val="24"/>
        </w:rPr>
        <w:t xml:space="preserve"> </w:t>
      </w:r>
      <w:r w:rsidR="004E3067" w:rsidRPr="00A87FC7">
        <w:rPr>
          <w:rFonts w:ascii="Times New Roman" w:hAnsi="Times New Roman" w:cs="Times New Roman"/>
          <w:sz w:val="24"/>
          <w:szCs w:val="24"/>
        </w:rPr>
        <w:t xml:space="preserve">web </w:t>
      </w:r>
      <w:r w:rsidR="00D80BAB" w:rsidRPr="00A87FC7">
        <w:rPr>
          <w:rFonts w:ascii="Times New Roman" w:hAnsi="Times New Roman" w:cs="Times New Roman"/>
          <w:sz w:val="24"/>
          <w:szCs w:val="24"/>
        </w:rPr>
        <w:t>sitesinde</w:t>
      </w:r>
      <w:r w:rsidR="00E35856" w:rsidRPr="00A87FC7">
        <w:rPr>
          <w:rFonts w:ascii="Times New Roman" w:hAnsi="Times New Roman" w:cs="Times New Roman"/>
          <w:sz w:val="24"/>
          <w:szCs w:val="24"/>
        </w:rPr>
        <w:t>ki</w:t>
      </w:r>
      <w:r w:rsidR="00741901" w:rsidRPr="00A87FC7">
        <w:rPr>
          <w:rFonts w:ascii="Times New Roman" w:hAnsi="Times New Roman" w:cs="Times New Roman"/>
          <w:sz w:val="24"/>
          <w:szCs w:val="24"/>
        </w:rPr>
        <w:t xml:space="preserve"> </w:t>
      </w:r>
      <w:r w:rsidR="004E3067" w:rsidRPr="00A87FC7">
        <w:rPr>
          <w:rFonts w:ascii="Times New Roman" w:hAnsi="Times New Roman" w:cs="Times New Roman"/>
          <w:sz w:val="24"/>
          <w:szCs w:val="24"/>
        </w:rPr>
        <w:t>(</w:t>
      </w:r>
      <w:hyperlink r:id="rId8" w:history="1">
        <w:r w:rsidR="004E3067" w:rsidRPr="00A87FC7">
          <w:rPr>
            <w:rStyle w:val="Kpr"/>
            <w:rFonts w:ascii="Times New Roman" w:hAnsi="Times New Roman" w:cs="Times New Roman"/>
            <w:sz w:val="24"/>
            <w:szCs w:val="24"/>
          </w:rPr>
          <w:t>https://na.wdsf.org/CompetitionApplications</w:t>
        </w:r>
      </w:hyperlink>
      <w:r w:rsidR="004E3067" w:rsidRPr="00A87FC7">
        <w:rPr>
          <w:rFonts w:ascii="Times New Roman" w:hAnsi="Times New Roman" w:cs="Times New Roman"/>
          <w:sz w:val="24"/>
          <w:szCs w:val="24"/>
        </w:rPr>
        <w:t xml:space="preserve">) </w:t>
      </w:r>
      <w:r w:rsidR="00E35856" w:rsidRPr="00A87FC7">
        <w:rPr>
          <w:rFonts w:ascii="Times New Roman" w:hAnsi="Times New Roman" w:cs="Times New Roman"/>
          <w:sz w:val="24"/>
          <w:szCs w:val="24"/>
        </w:rPr>
        <w:t>adresinden</w:t>
      </w:r>
      <w:r w:rsidR="00D80BAB" w:rsidRPr="00A87FC7">
        <w:rPr>
          <w:rFonts w:ascii="Times New Roman" w:hAnsi="Times New Roman" w:cs="Times New Roman"/>
          <w:sz w:val="24"/>
          <w:szCs w:val="24"/>
        </w:rPr>
        <w:t xml:space="preserve"> yarışma</w:t>
      </w:r>
      <w:r w:rsidR="00741901" w:rsidRPr="00A87FC7">
        <w:rPr>
          <w:rFonts w:ascii="Times New Roman" w:hAnsi="Times New Roman" w:cs="Times New Roman"/>
          <w:sz w:val="24"/>
          <w:szCs w:val="24"/>
        </w:rPr>
        <w:t xml:space="preserve"> </w:t>
      </w:r>
      <w:r w:rsidR="00D80BAB" w:rsidRPr="00A87FC7">
        <w:rPr>
          <w:rFonts w:ascii="Times New Roman" w:hAnsi="Times New Roman" w:cs="Times New Roman"/>
          <w:sz w:val="24"/>
          <w:szCs w:val="24"/>
        </w:rPr>
        <w:t xml:space="preserve">başvurusunu online olarak </w:t>
      </w:r>
      <w:r w:rsidR="00E35856" w:rsidRPr="00A87FC7">
        <w:rPr>
          <w:rFonts w:ascii="Times New Roman" w:hAnsi="Times New Roman" w:cs="Times New Roman"/>
          <w:sz w:val="24"/>
          <w:szCs w:val="24"/>
        </w:rPr>
        <w:t>yapar. Başvuru Federasyonumuzun WDSF admin</w:t>
      </w:r>
      <w:r w:rsidR="00741901" w:rsidRPr="003658A9">
        <w:rPr>
          <w:rFonts w:ascii="Times New Roman" w:hAnsi="Times New Roman" w:cs="Times New Roman"/>
          <w:b/>
          <w:bCs/>
          <w:sz w:val="24"/>
          <w:szCs w:val="24"/>
        </w:rPr>
        <w:t xml:space="preserve"> </w:t>
      </w:r>
      <w:r w:rsidR="00E35856" w:rsidRPr="00A87FC7">
        <w:rPr>
          <w:rFonts w:ascii="Times New Roman" w:hAnsi="Times New Roman" w:cs="Times New Roman"/>
          <w:sz w:val="24"/>
          <w:szCs w:val="24"/>
        </w:rPr>
        <w:t>ekranına düşer.</w:t>
      </w:r>
      <w:r w:rsidR="00E35856" w:rsidRPr="003658A9">
        <w:rPr>
          <w:rFonts w:ascii="Times New Roman" w:hAnsi="Times New Roman" w:cs="Times New Roman"/>
          <w:b/>
          <w:bCs/>
          <w:sz w:val="24"/>
          <w:szCs w:val="24"/>
        </w:rPr>
        <w:t xml:space="preserve"> </w:t>
      </w:r>
      <w:r w:rsidR="00E35856" w:rsidRPr="00A87FC7">
        <w:rPr>
          <w:rFonts w:ascii="Times New Roman" w:hAnsi="Times New Roman" w:cs="Times New Roman"/>
          <w:sz w:val="24"/>
          <w:szCs w:val="24"/>
        </w:rPr>
        <w:lastRenderedPageBreak/>
        <w:t>Federasyon Başkanlığının onayı ve sözleşmenin</w:t>
      </w:r>
      <w:r w:rsidR="00741901" w:rsidRPr="00A87FC7">
        <w:rPr>
          <w:rFonts w:ascii="Times New Roman" w:hAnsi="Times New Roman" w:cs="Times New Roman"/>
          <w:sz w:val="24"/>
          <w:szCs w:val="24"/>
        </w:rPr>
        <w:t xml:space="preserve"> </w:t>
      </w:r>
      <w:r w:rsidR="00E35856" w:rsidRPr="00A87FC7">
        <w:rPr>
          <w:rFonts w:ascii="Times New Roman" w:hAnsi="Times New Roman" w:cs="Times New Roman"/>
          <w:sz w:val="24"/>
          <w:szCs w:val="24"/>
        </w:rPr>
        <w:t xml:space="preserve">imzalanmasının ardından başvuru </w:t>
      </w:r>
      <w:proofErr w:type="spellStart"/>
      <w:r w:rsidR="00E35856" w:rsidRPr="00A87FC7">
        <w:rPr>
          <w:rFonts w:ascii="Times New Roman" w:hAnsi="Times New Roman" w:cs="Times New Roman"/>
          <w:sz w:val="24"/>
          <w:szCs w:val="24"/>
        </w:rPr>
        <w:t>WDSF’ye</w:t>
      </w:r>
      <w:proofErr w:type="spellEnd"/>
      <w:r w:rsidR="00E35856" w:rsidRPr="00A87FC7">
        <w:rPr>
          <w:rFonts w:ascii="Times New Roman" w:hAnsi="Times New Roman" w:cs="Times New Roman"/>
          <w:sz w:val="24"/>
          <w:szCs w:val="24"/>
        </w:rPr>
        <w:t xml:space="preserve"> </w:t>
      </w:r>
      <w:r w:rsidR="00074B2B" w:rsidRPr="00A87FC7">
        <w:rPr>
          <w:rFonts w:ascii="Times New Roman" w:hAnsi="Times New Roman" w:cs="Times New Roman"/>
          <w:sz w:val="24"/>
          <w:szCs w:val="24"/>
        </w:rPr>
        <w:t>bildirilir.</w:t>
      </w:r>
    </w:p>
    <w:p w14:paraId="17642371" w14:textId="2140D201" w:rsidR="00BA5862" w:rsidRPr="003658A9" w:rsidRDefault="00BA5862" w:rsidP="003658A9">
      <w:pPr>
        <w:pStyle w:val="ListeParagraf"/>
        <w:numPr>
          <w:ilvl w:val="0"/>
          <w:numId w:val="3"/>
        </w:numPr>
        <w:jc w:val="both"/>
        <w:rPr>
          <w:rFonts w:ascii="Times New Roman" w:hAnsi="Times New Roman" w:cs="Times New Roman"/>
          <w:sz w:val="24"/>
          <w:szCs w:val="24"/>
        </w:rPr>
      </w:pPr>
      <w:r w:rsidRPr="003658A9">
        <w:rPr>
          <w:rFonts w:ascii="Times New Roman" w:hAnsi="Times New Roman" w:cs="Times New Roman"/>
          <w:sz w:val="24"/>
          <w:szCs w:val="24"/>
        </w:rPr>
        <w:t>TDSF; Yüklenici firmanın</w:t>
      </w:r>
      <w:r w:rsidR="000A7E5F" w:rsidRPr="003658A9">
        <w:rPr>
          <w:rFonts w:ascii="Times New Roman" w:hAnsi="Times New Roman" w:cs="Times New Roman"/>
          <w:sz w:val="24"/>
          <w:szCs w:val="24"/>
        </w:rPr>
        <w:t>/</w:t>
      </w:r>
      <w:proofErr w:type="spellStart"/>
      <w:r w:rsidR="000A7E5F" w:rsidRPr="003658A9">
        <w:rPr>
          <w:rFonts w:ascii="Times New Roman" w:hAnsi="Times New Roman" w:cs="Times New Roman"/>
          <w:sz w:val="24"/>
          <w:szCs w:val="24"/>
        </w:rPr>
        <w:t>apor</w:t>
      </w:r>
      <w:proofErr w:type="spellEnd"/>
      <w:r w:rsidR="000A7E5F" w:rsidRPr="003658A9">
        <w:rPr>
          <w:rFonts w:ascii="Times New Roman" w:hAnsi="Times New Roman" w:cs="Times New Roman"/>
          <w:sz w:val="24"/>
          <w:szCs w:val="24"/>
        </w:rPr>
        <w:t xml:space="preserve"> kulübü</w:t>
      </w:r>
      <w:r w:rsidRPr="003658A9">
        <w:rPr>
          <w:rFonts w:ascii="Times New Roman" w:hAnsi="Times New Roman" w:cs="Times New Roman"/>
          <w:sz w:val="24"/>
          <w:szCs w:val="24"/>
        </w:rPr>
        <w:t xml:space="preserve"> WDSF</w:t>
      </w:r>
      <w:r w:rsidR="001C4DF2" w:rsidRPr="003658A9">
        <w:rPr>
          <w:rFonts w:ascii="Times New Roman" w:hAnsi="Times New Roman" w:cs="Times New Roman"/>
          <w:sz w:val="24"/>
          <w:szCs w:val="24"/>
        </w:rPr>
        <w:t>/DSE</w:t>
      </w:r>
      <w:r w:rsidRPr="003658A9">
        <w:rPr>
          <w:rFonts w:ascii="Times New Roman" w:hAnsi="Times New Roman" w:cs="Times New Roman"/>
          <w:sz w:val="24"/>
          <w:szCs w:val="24"/>
        </w:rPr>
        <w:t xml:space="preserve"> yukarıda yazılı </w:t>
      </w:r>
      <w:r w:rsidR="005A6012" w:rsidRPr="003658A9">
        <w:rPr>
          <w:rFonts w:ascii="Times New Roman" w:hAnsi="Times New Roman" w:cs="Times New Roman"/>
          <w:sz w:val="24"/>
          <w:szCs w:val="24"/>
        </w:rPr>
        <w:t>web</w:t>
      </w:r>
      <w:r w:rsidRPr="003658A9">
        <w:rPr>
          <w:rFonts w:ascii="Times New Roman" w:hAnsi="Times New Roman" w:cs="Times New Roman"/>
          <w:sz w:val="24"/>
          <w:szCs w:val="24"/>
        </w:rPr>
        <w:t xml:space="preserve"> adres</w:t>
      </w:r>
      <w:r w:rsidR="005A6012" w:rsidRPr="003658A9">
        <w:rPr>
          <w:rFonts w:ascii="Times New Roman" w:hAnsi="Times New Roman" w:cs="Times New Roman"/>
          <w:sz w:val="24"/>
          <w:szCs w:val="24"/>
        </w:rPr>
        <w:t xml:space="preserve">i </w:t>
      </w:r>
      <w:r w:rsidRPr="003658A9">
        <w:rPr>
          <w:rFonts w:ascii="Times New Roman" w:hAnsi="Times New Roman" w:cs="Times New Roman"/>
          <w:sz w:val="24"/>
          <w:szCs w:val="24"/>
        </w:rPr>
        <w:t>üzerind</w:t>
      </w:r>
      <w:r w:rsidR="001A172E" w:rsidRPr="003658A9">
        <w:rPr>
          <w:rFonts w:ascii="Times New Roman" w:hAnsi="Times New Roman" w:cs="Times New Roman"/>
          <w:sz w:val="24"/>
          <w:szCs w:val="24"/>
        </w:rPr>
        <w:t>en başvurusu yapılan müsabakalardan herhangi birinin</w:t>
      </w:r>
      <w:r w:rsidRPr="003658A9">
        <w:rPr>
          <w:rFonts w:ascii="Times New Roman" w:hAnsi="Times New Roman" w:cs="Times New Roman"/>
          <w:sz w:val="24"/>
          <w:szCs w:val="24"/>
        </w:rPr>
        <w:t xml:space="preserve"> WDSF tarafından onaylanmadığı takdirde Federasyon hesabına yatan o</w:t>
      </w:r>
      <w:r w:rsidR="001A172E" w:rsidRPr="003658A9">
        <w:rPr>
          <w:rFonts w:ascii="Times New Roman" w:hAnsi="Times New Roman" w:cs="Times New Roman"/>
          <w:sz w:val="24"/>
          <w:szCs w:val="24"/>
        </w:rPr>
        <w:t xml:space="preserve">rganizasyon isim hakkı bedellerini </w:t>
      </w:r>
      <w:r w:rsidRPr="003658A9">
        <w:rPr>
          <w:rFonts w:ascii="Times New Roman" w:hAnsi="Times New Roman" w:cs="Times New Roman"/>
          <w:sz w:val="24"/>
          <w:szCs w:val="24"/>
        </w:rPr>
        <w:t>yüklenici firmanın hesabına iade</w:t>
      </w:r>
      <w:r w:rsidR="007F53EF" w:rsidRPr="003658A9">
        <w:rPr>
          <w:rFonts w:ascii="Times New Roman" w:hAnsi="Times New Roman" w:cs="Times New Roman"/>
          <w:sz w:val="24"/>
          <w:szCs w:val="24"/>
        </w:rPr>
        <w:t>sini</w:t>
      </w:r>
      <w:r w:rsidR="001A172E" w:rsidRPr="003658A9">
        <w:rPr>
          <w:rFonts w:ascii="Times New Roman" w:hAnsi="Times New Roman" w:cs="Times New Roman"/>
          <w:sz w:val="24"/>
          <w:szCs w:val="24"/>
        </w:rPr>
        <w:t xml:space="preserve"> </w:t>
      </w:r>
      <w:r w:rsidR="007F53EF" w:rsidRPr="003658A9">
        <w:rPr>
          <w:rFonts w:ascii="Times New Roman" w:hAnsi="Times New Roman" w:cs="Times New Roman"/>
          <w:sz w:val="24"/>
          <w:szCs w:val="24"/>
        </w:rPr>
        <w:t>yapmayacaktır.</w:t>
      </w:r>
    </w:p>
    <w:p w14:paraId="77B06523" w14:textId="0745BADD" w:rsidR="00692FCD" w:rsidRPr="003658A9" w:rsidRDefault="00692FCD" w:rsidP="003658A9">
      <w:pPr>
        <w:pStyle w:val="ListeParagraf"/>
        <w:numPr>
          <w:ilvl w:val="0"/>
          <w:numId w:val="3"/>
        </w:numPr>
        <w:jc w:val="both"/>
        <w:rPr>
          <w:rFonts w:ascii="Times New Roman" w:hAnsi="Times New Roman" w:cs="Times New Roman"/>
          <w:sz w:val="24"/>
          <w:szCs w:val="24"/>
        </w:rPr>
      </w:pPr>
      <w:r w:rsidRPr="003658A9">
        <w:rPr>
          <w:rFonts w:ascii="Times New Roman" w:hAnsi="Times New Roman" w:cs="Times New Roman"/>
          <w:sz w:val="24"/>
          <w:szCs w:val="24"/>
        </w:rPr>
        <w:t>TDSF, Yüklenici firmanın</w:t>
      </w:r>
      <w:r w:rsidR="000A7E5F" w:rsidRPr="003658A9">
        <w:rPr>
          <w:rFonts w:ascii="Times New Roman" w:hAnsi="Times New Roman" w:cs="Times New Roman"/>
          <w:sz w:val="24"/>
          <w:szCs w:val="24"/>
        </w:rPr>
        <w:t>/spor kulübünün</w:t>
      </w:r>
      <w:r w:rsidRPr="003658A9">
        <w:rPr>
          <w:rFonts w:ascii="Times New Roman" w:hAnsi="Times New Roman" w:cs="Times New Roman"/>
          <w:sz w:val="24"/>
          <w:szCs w:val="24"/>
        </w:rPr>
        <w:t xml:space="preserve"> </w:t>
      </w:r>
      <w:proofErr w:type="spellStart"/>
      <w:r w:rsidRPr="003658A9">
        <w:rPr>
          <w:rFonts w:ascii="Times New Roman" w:hAnsi="Times New Roman" w:cs="Times New Roman"/>
          <w:sz w:val="24"/>
          <w:szCs w:val="24"/>
        </w:rPr>
        <w:t>WDSF’ye</w:t>
      </w:r>
      <w:proofErr w:type="spellEnd"/>
      <w:r w:rsidR="001C4DF2" w:rsidRPr="003658A9">
        <w:rPr>
          <w:rFonts w:ascii="Times New Roman" w:hAnsi="Times New Roman" w:cs="Times New Roman"/>
          <w:sz w:val="24"/>
          <w:szCs w:val="24"/>
        </w:rPr>
        <w:t>/DSE</w:t>
      </w:r>
      <w:r w:rsidRPr="003658A9">
        <w:rPr>
          <w:rFonts w:ascii="Times New Roman" w:hAnsi="Times New Roman" w:cs="Times New Roman"/>
          <w:sz w:val="24"/>
          <w:szCs w:val="24"/>
        </w:rPr>
        <w:t xml:space="preserve"> ödenmesi gereken organizasyon isim hakkı bedellerini WDSF</w:t>
      </w:r>
      <w:r w:rsidR="001C4DF2" w:rsidRPr="003658A9">
        <w:rPr>
          <w:rFonts w:ascii="Times New Roman" w:hAnsi="Times New Roman" w:cs="Times New Roman"/>
          <w:sz w:val="24"/>
          <w:szCs w:val="24"/>
        </w:rPr>
        <w:t>/DSE</w:t>
      </w:r>
      <w:r w:rsidRPr="003658A9">
        <w:rPr>
          <w:rFonts w:ascii="Times New Roman" w:hAnsi="Times New Roman" w:cs="Times New Roman"/>
          <w:sz w:val="24"/>
          <w:szCs w:val="24"/>
        </w:rPr>
        <w:t xml:space="preserve"> tarafından gönderilecek olan fatura kesim tarihinin </w:t>
      </w:r>
      <w:r w:rsidR="0037662F" w:rsidRPr="003658A9">
        <w:rPr>
          <w:rFonts w:ascii="Times New Roman" w:hAnsi="Times New Roman" w:cs="Times New Roman"/>
          <w:sz w:val="24"/>
          <w:szCs w:val="24"/>
        </w:rPr>
        <w:t>ardından havalesini</w:t>
      </w:r>
      <w:r w:rsidRPr="003658A9">
        <w:rPr>
          <w:rFonts w:ascii="Times New Roman" w:hAnsi="Times New Roman" w:cs="Times New Roman"/>
          <w:sz w:val="24"/>
          <w:szCs w:val="24"/>
        </w:rPr>
        <w:t xml:space="preserve"> yapacaktır.</w:t>
      </w:r>
    </w:p>
    <w:p w14:paraId="4524EDAB" w14:textId="77E7CE89" w:rsidR="004036BF" w:rsidRPr="003658A9" w:rsidRDefault="00826A23" w:rsidP="003658A9">
      <w:pPr>
        <w:pStyle w:val="ListeParagraf"/>
        <w:numPr>
          <w:ilvl w:val="0"/>
          <w:numId w:val="3"/>
        </w:numPr>
        <w:jc w:val="both"/>
        <w:rPr>
          <w:rFonts w:ascii="Times New Roman" w:hAnsi="Times New Roman" w:cs="Times New Roman"/>
          <w:sz w:val="24"/>
          <w:szCs w:val="24"/>
        </w:rPr>
      </w:pPr>
      <w:r w:rsidRPr="003658A9">
        <w:rPr>
          <w:rFonts w:ascii="Times New Roman" w:hAnsi="Times New Roman" w:cs="Times New Roman"/>
          <w:sz w:val="24"/>
          <w:szCs w:val="24"/>
        </w:rPr>
        <w:t>TDSF; Yüklenici firmanın</w:t>
      </w:r>
      <w:r w:rsidR="000A7E5F" w:rsidRPr="003658A9">
        <w:rPr>
          <w:rFonts w:ascii="Times New Roman" w:hAnsi="Times New Roman" w:cs="Times New Roman"/>
          <w:sz w:val="24"/>
          <w:szCs w:val="24"/>
        </w:rPr>
        <w:t>/spor kulübünün</w:t>
      </w:r>
      <w:r w:rsidRPr="003658A9">
        <w:rPr>
          <w:rFonts w:ascii="Times New Roman" w:hAnsi="Times New Roman" w:cs="Times New Roman"/>
          <w:sz w:val="24"/>
          <w:szCs w:val="24"/>
        </w:rPr>
        <w:t xml:space="preserve"> </w:t>
      </w:r>
      <w:proofErr w:type="spellStart"/>
      <w:r w:rsidR="004036BF" w:rsidRPr="003658A9">
        <w:rPr>
          <w:rFonts w:ascii="Times New Roman" w:hAnsi="Times New Roman" w:cs="Times New Roman"/>
          <w:sz w:val="24"/>
          <w:szCs w:val="24"/>
        </w:rPr>
        <w:t>WDSF’e</w:t>
      </w:r>
      <w:proofErr w:type="spellEnd"/>
      <w:r w:rsidR="004036BF" w:rsidRPr="003658A9">
        <w:rPr>
          <w:rFonts w:ascii="Times New Roman" w:hAnsi="Times New Roman" w:cs="Times New Roman"/>
          <w:sz w:val="24"/>
          <w:szCs w:val="24"/>
        </w:rPr>
        <w:t xml:space="preserve"> </w:t>
      </w:r>
      <w:r w:rsidR="001C4DF2" w:rsidRPr="003658A9">
        <w:rPr>
          <w:rFonts w:ascii="Times New Roman" w:hAnsi="Times New Roman" w:cs="Times New Roman"/>
          <w:sz w:val="24"/>
          <w:szCs w:val="24"/>
        </w:rPr>
        <w:t>/</w:t>
      </w:r>
      <w:proofErr w:type="spellStart"/>
      <w:r w:rsidR="001C4DF2" w:rsidRPr="003658A9">
        <w:rPr>
          <w:rFonts w:ascii="Times New Roman" w:hAnsi="Times New Roman" w:cs="Times New Roman"/>
          <w:sz w:val="24"/>
          <w:szCs w:val="24"/>
        </w:rPr>
        <w:t>DSE</w:t>
      </w:r>
      <w:r w:rsidR="004036BF" w:rsidRPr="003658A9">
        <w:rPr>
          <w:rFonts w:ascii="Times New Roman" w:hAnsi="Times New Roman" w:cs="Times New Roman"/>
          <w:sz w:val="24"/>
          <w:szCs w:val="24"/>
        </w:rPr>
        <w:t>yukarıda</w:t>
      </w:r>
      <w:proofErr w:type="spellEnd"/>
      <w:r w:rsidR="004036BF" w:rsidRPr="003658A9">
        <w:rPr>
          <w:rFonts w:ascii="Times New Roman" w:hAnsi="Times New Roman" w:cs="Times New Roman"/>
          <w:sz w:val="24"/>
          <w:szCs w:val="24"/>
        </w:rPr>
        <w:t xml:space="preserve"> yazılı e posta adresleri üzerinden başvurusu yapılan</w:t>
      </w:r>
      <w:r w:rsidR="001A172E" w:rsidRPr="003658A9">
        <w:rPr>
          <w:rFonts w:ascii="Times New Roman" w:hAnsi="Times New Roman" w:cs="Times New Roman"/>
          <w:sz w:val="24"/>
          <w:szCs w:val="24"/>
        </w:rPr>
        <w:t xml:space="preserve"> müsabakalardan herhangi birinin</w:t>
      </w:r>
      <w:r w:rsidRPr="003658A9">
        <w:rPr>
          <w:rFonts w:ascii="Times New Roman" w:hAnsi="Times New Roman" w:cs="Times New Roman"/>
          <w:sz w:val="24"/>
          <w:szCs w:val="24"/>
        </w:rPr>
        <w:t xml:space="preserve"> WDSF tarafından onaylanmadığı takdirde </w:t>
      </w:r>
      <w:r w:rsidR="004036BF" w:rsidRPr="003658A9">
        <w:rPr>
          <w:rFonts w:ascii="Times New Roman" w:hAnsi="Times New Roman" w:cs="Times New Roman"/>
          <w:sz w:val="24"/>
          <w:szCs w:val="24"/>
        </w:rPr>
        <w:t>Federasyon hesabına yatan</w:t>
      </w:r>
      <w:r w:rsidR="001A172E" w:rsidRPr="003658A9">
        <w:rPr>
          <w:rFonts w:ascii="Times New Roman" w:hAnsi="Times New Roman" w:cs="Times New Roman"/>
          <w:sz w:val="24"/>
          <w:szCs w:val="24"/>
        </w:rPr>
        <w:t xml:space="preserve"> ve</w:t>
      </w:r>
      <w:r w:rsidR="004036BF" w:rsidRPr="003658A9">
        <w:rPr>
          <w:rFonts w:ascii="Times New Roman" w:hAnsi="Times New Roman" w:cs="Times New Roman"/>
          <w:sz w:val="24"/>
          <w:szCs w:val="24"/>
        </w:rPr>
        <w:t xml:space="preserve"> </w:t>
      </w:r>
      <w:r w:rsidR="00D56C2B" w:rsidRPr="003658A9">
        <w:rPr>
          <w:rFonts w:ascii="Times New Roman" w:hAnsi="Times New Roman" w:cs="Times New Roman"/>
          <w:sz w:val="24"/>
          <w:szCs w:val="24"/>
        </w:rPr>
        <w:t xml:space="preserve">aşağıda yazılı yarışmaların karşısındaki </w:t>
      </w:r>
      <w:r w:rsidR="003D1465" w:rsidRPr="003658A9">
        <w:rPr>
          <w:rFonts w:ascii="Times New Roman" w:hAnsi="Times New Roman" w:cs="Times New Roman"/>
          <w:sz w:val="24"/>
          <w:szCs w:val="24"/>
        </w:rPr>
        <w:t>organizasyon isim</w:t>
      </w:r>
      <w:r w:rsidR="00D56C2B" w:rsidRPr="003658A9">
        <w:rPr>
          <w:rFonts w:ascii="Times New Roman" w:hAnsi="Times New Roman" w:cs="Times New Roman"/>
          <w:sz w:val="24"/>
          <w:szCs w:val="24"/>
        </w:rPr>
        <w:t xml:space="preserve"> hakkı </w:t>
      </w:r>
      <w:r w:rsidR="001A172E" w:rsidRPr="003658A9">
        <w:rPr>
          <w:rFonts w:ascii="Times New Roman" w:hAnsi="Times New Roman" w:cs="Times New Roman"/>
          <w:sz w:val="24"/>
          <w:szCs w:val="24"/>
        </w:rPr>
        <w:t>bedelini</w:t>
      </w:r>
      <w:r w:rsidRPr="003658A9">
        <w:rPr>
          <w:rFonts w:ascii="Times New Roman" w:hAnsi="Times New Roman" w:cs="Times New Roman"/>
          <w:sz w:val="24"/>
          <w:szCs w:val="24"/>
        </w:rPr>
        <w:t xml:space="preserve"> </w:t>
      </w:r>
      <w:r w:rsidR="00531F7F" w:rsidRPr="003658A9">
        <w:rPr>
          <w:rFonts w:ascii="Times New Roman" w:hAnsi="Times New Roman" w:cs="Times New Roman"/>
          <w:sz w:val="24"/>
          <w:szCs w:val="24"/>
        </w:rPr>
        <w:t xml:space="preserve">iade </w:t>
      </w:r>
      <w:r w:rsidR="001A172E" w:rsidRPr="003658A9">
        <w:rPr>
          <w:rFonts w:ascii="Times New Roman" w:hAnsi="Times New Roman" w:cs="Times New Roman"/>
          <w:sz w:val="24"/>
          <w:szCs w:val="24"/>
        </w:rPr>
        <w:t>edecektir</w:t>
      </w:r>
      <w:r w:rsidR="00531F7F" w:rsidRPr="003658A9">
        <w:rPr>
          <w:rFonts w:ascii="Times New Roman" w:hAnsi="Times New Roman" w:cs="Times New Roman"/>
          <w:sz w:val="24"/>
          <w:szCs w:val="24"/>
        </w:rPr>
        <w:t>.</w:t>
      </w:r>
    </w:p>
    <w:p w14:paraId="34BEA000" w14:textId="77777777" w:rsidR="009B7D25" w:rsidRPr="003658A9" w:rsidRDefault="009B7D25" w:rsidP="003658A9">
      <w:pPr>
        <w:pStyle w:val="NormalWeb"/>
        <w:numPr>
          <w:ilvl w:val="0"/>
          <w:numId w:val="3"/>
        </w:numPr>
        <w:spacing w:before="0" w:beforeAutospacing="0" w:after="0" w:afterAutospacing="0"/>
        <w:jc w:val="both"/>
      </w:pPr>
      <w:r w:rsidRPr="003658A9">
        <w:t>TDSF: ilgili faaliyetin yapılacağını web sitesinden yayınlayacaktır.</w:t>
      </w:r>
    </w:p>
    <w:p w14:paraId="100CE28A" w14:textId="073B0394" w:rsidR="000C1D37" w:rsidRPr="003658A9" w:rsidRDefault="00F6645E" w:rsidP="003658A9">
      <w:pPr>
        <w:pStyle w:val="NormalWeb"/>
        <w:numPr>
          <w:ilvl w:val="0"/>
          <w:numId w:val="3"/>
        </w:numPr>
        <w:spacing w:before="0" w:beforeAutospacing="0" w:after="0" w:afterAutospacing="0"/>
        <w:jc w:val="both"/>
      </w:pPr>
      <w:r w:rsidRPr="003658A9">
        <w:t>TDSF; Yüklenici</w:t>
      </w:r>
      <w:r w:rsidR="000C1D37" w:rsidRPr="003658A9">
        <w:t xml:space="preserve"> firmanın kullanacağı afiş ve broşürlerde TDSF, </w:t>
      </w:r>
      <w:r w:rsidR="00A72BF7" w:rsidRPr="003658A9">
        <w:t xml:space="preserve">Gençlik ve Spor </w:t>
      </w:r>
      <w:proofErr w:type="spellStart"/>
      <w:r w:rsidR="00A72BF7" w:rsidRPr="003658A9">
        <w:t>Bakanlığı</w:t>
      </w:r>
      <w:r w:rsidR="000C1D37" w:rsidRPr="003658A9">
        <w:t>Spor</w:t>
      </w:r>
      <w:proofErr w:type="spellEnd"/>
      <w:r w:rsidR="000C1D37" w:rsidRPr="003658A9">
        <w:t xml:space="preserve"> Toto ve WDSF</w:t>
      </w:r>
      <w:r w:rsidR="0037662F" w:rsidRPr="003658A9">
        <w:t xml:space="preserve"> </w:t>
      </w:r>
      <w:r w:rsidR="001C4DF2" w:rsidRPr="003658A9">
        <w:t xml:space="preserve">/DSE </w:t>
      </w:r>
      <w:r w:rsidR="000C1D37" w:rsidRPr="003658A9">
        <w:t>logolarının kullanılmasına izin verecektir.</w:t>
      </w:r>
    </w:p>
    <w:p w14:paraId="595B86FF" w14:textId="77777777" w:rsidR="00AF7CF3" w:rsidRPr="003658A9" w:rsidRDefault="00AF7CF3" w:rsidP="003658A9">
      <w:pPr>
        <w:pStyle w:val="NormalWeb"/>
        <w:numPr>
          <w:ilvl w:val="0"/>
          <w:numId w:val="3"/>
        </w:numPr>
        <w:spacing w:before="0" w:beforeAutospacing="0" w:after="0" w:afterAutospacing="0"/>
        <w:jc w:val="both"/>
      </w:pPr>
      <w:proofErr w:type="gramStart"/>
      <w:r w:rsidRPr="003658A9">
        <w:t xml:space="preserve">TDSF; </w:t>
      </w:r>
      <w:r w:rsidR="00564BEF" w:rsidRPr="003658A9">
        <w:t xml:space="preserve"> Organizasyon</w:t>
      </w:r>
      <w:proofErr w:type="gramEnd"/>
      <w:r w:rsidR="00564BEF" w:rsidRPr="003658A9">
        <w:t xml:space="preserve"> konusunda gerekli iznin verildiğini bir yazı ile yüklenici firmaya bildirecektir.</w:t>
      </w:r>
    </w:p>
    <w:p w14:paraId="2756CDB0" w14:textId="77777777" w:rsidR="00564BEF" w:rsidRPr="003658A9" w:rsidRDefault="00564BEF" w:rsidP="003658A9">
      <w:pPr>
        <w:pStyle w:val="NormalWeb"/>
        <w:numPr>
          <w:ilvl w:val="0"/>
          <w:numId w:val="3"/>
        </w:numPr>
        <w:spacing w:before="0" w:beforeAutospacing="0" w:after="0" w:afterAutospacing="0"/>
        <w:jc w:val="both"/>
      </w:pPr>
      <w:r w:rsidRPr="003658A9">
        <w:t xml:space="preserve">TDSF; Söz konusu yarışmanın organizasyonunda federasyon temsilcilerini </w:t>
      </w:r>
      <w:r w:rsidR="00FF1F93" w:rsidRPr="003658A9">
        <w:t>(</w:t>
      </w:r>
      <w:r w:rsidR="00531F7F" w:rsidRPr="003658A9">
        <w:t>4</w:t>
      </w:r>
      <w:r w:rsidRPr="003658A9">
        <w:t xml:space="preserve"> kişi) görevlendirecektir.</w:t>
      </w:r>
    </w:p>
    <w:p w14:paraId="481DA5BD" w14:textId="77777777" w:rsidR="00564BEF" w:rsidRPr="003658A9" w:rsidRDefault="00564BEF" w:rsidP="003658A9">
      <w:pPr>
        <w:pStyle w:val="NormalWeb"/>
        <w:numPr>
          <w:ilvl w:val="0"/>
          <w:numId w:val="3"/>
        </w:numPr>
        <w:spacing w:before="0" w:beforeAutospacing="0" w:after="0" w:afterAutospacing="0"/>
        <w:jc w:val="both"/>
      </w:pPr>
      <w:r w:rsidRPr="003658A9">
        <w:t xml:space="preserve">TDSF; Yarışmanın yapılacağı </w:t>
      </w:r>
      <w:r w:rsidR="00F6645E" w:rsidRPr="003658A9">
        <w:t>salonun yarışma</w:t>
      </w:r>
      <w:r w:rsidRPr="003658A9">
        <w:t xml:space="preserve"> kurallarına uygun olarak düzenlenmesi amacıyla ilgililere gerekli duyuruyu yapacaktır.</w:t>
      </w:r>
    </w:p>
    <w:p w14:paraId="346C2478" w14:textId="77777777" w:rsidR="00564BEF" w:rsidRPr="003658A9" w:rsidRDefault="00564BEF" w:rsidP="003658A9">
      <w:pPr>
        <w:pStyle w:val="NormalWeb"/>
        <w:numPr>
          <w:ilvl w:val="0"/>
          <w:numId w:val="3"/>
        </w:numPr>
        <w:spacing w:before="0" w:beforeAutospacing="0" w:after="0" w:afterAutospacing="0"/>
        <w:jc w:val="both"/>
      </w:pPr>
      <w:r w:rsidRPr="003658A9">
        <w:t>TDSF; Organizasyonla ilgili olarak teknik, hakem, eğitim, organizasyon kurullarını görevlendirecektir.</w:t>
      </w:r>
    </w:p>
    <w:p w14:paraId="49CB86CD" w14:textId="77777777" w:rsidR="006617F7" w:rsidRPr="00A87FC7" w:rsidRDefault="006617F7" w:rsidP="003658A9">
      <w:pPr>
        <w:pStyle w:val="NormalWeb"/>
        <w:numPr>
          <w:ilvl w:val="0"/>
          <w:numId w:val="3"/>
        </w:numPr>
        <w:spacing w:before="0" w:beforeAutospacing="0" w:after="0" w:afterAutospacing="0"/>
        <w:jc w:val="both"/>
      </w:pPr>
      <w:r w:rsidRPr="00A87FC7">
        <w:t>TDSF, organizasyon gelir ve giderlerine ilişkin bilgi ve belgeleri talep etme, inceleme ve denetim yapma hakkına sahiptir. Yüklenici, organizasyonla ilgili tüm mali kayıtları düzenli olarak tutmak ve Federasyonun talebi halinde ibraz etmekle yükümlüdür.</w:t>
      </w:r>
    </w:p>
    <w:p w14:paraId="6CBBC862" w14:textId="06B856B1" w:rsidR="00E75A4A" w:rsidRPr="00A87FC7" w:rsidRDefault="006617F7" w:rsidP="00E75A4A">
      <w:pPr>
        <w:pStyle w:val="NormalWeb"/>
        <w:numPr>
          <w:ilvl w:val="0"/>
          <w:numId w:val="3"/>
        </w:numPr>
        <w:spacing w:before="0" w:beforeAutospacing="0" w:after="0" w:afterAutospacing="0"/>
        <w:jc w:val="both"/>
      </w:pPr>
      <w:r w:rsidRPr="00A87FC7">
        <w:t>Federasyon, ulusal çıkarların gerektirmesi, devletin alacağı kararlar, güvenlik gerekçeleri veya federasyonun resmi faaliyet programındaki üst düzey ulusal veya uluslararası organizasyonlarla çakışma hallerinde, işbu organizasyonu tek taraflı olarak erteleyebilir veya iptal edebilir. Bu durumda yüklenici herhangi bir tazminat veya hak talebinde bulunamaz.</w:t>
      </w:r>
    </w:p>
    <w:p w14:paraId="25E46C0D" w14:textId="77777777" w:rsidR="006617F7" w:rsidRPr="003658A9" w:rsidRDefault="006617F7" w:rsidP="003658A9">
      <w:pPr>
        <w:pStyle w:val="NormalWeb"/>
        <w:spacing w:before="0" w:beforeAutospacing="0" w:after="0" w:afterAutospacing="0"/>
        <w:ind w:left="708"/>
        <w:jc w:val="both"/>
      </w:pPr>
    </w:p>
    <w:p w14:paraId="33BFDD25" w14:textId="77777777" w:rsidR="00AF7CF3" w:rsidRPr="003658A9" w:rsidRDefault="00AF7CF3" w:rsidP="003658A9">
      <w:pPr>
        <w:pStyle w:val="NormalWeb"/>
        <w:spacing w:before="0" w:beforeAutospacing="0" w:after="0" w:afterAutospacing="0"/>
        <w:jc w:val="both"/>
      </w:pPr>
    </w:p>
    <w:p w14:paraId="6293AE34" w14:textId="77777777" w:rsidR="00AF7CF3" w:rsidRPr="003658A9" w:rsidRDefault="00564BEF" w:rsidP="003658A9">
      <w:pPr>
        <w:pStyle w:val="NormalWeb"/>
        <w:numPr>
          <w:ilvl w:val="0"/>
          <w:numId w:val="4"/>
        </w:numPr>
        <w:spacing w:before="0" w:beforeAutospacing="0" w:after="0" w:afterAutospacing="0"/>
        <w:jc w:val="both"/>
        <w:rPr>
          <w:b/>
          <w:u w:val="single"/>
        </w:rPr>
      </w:pPr>
      <w:r w:rsidRPr="003658A9">
        <w:rPr>
          <w:b/>
          <w:u w:val="single"/>
        </w:rPr>
        <w:t>Yüklenici Firma</w:t>
      </w:r>
      <w:r w:rsidR="00AF7CF3" w:rsidRPr="003658A9">
        <w:rPr>
          <w:b/>
          <w:u w:val="single"/>
        </w:rPr>
        <w:t>’n</w:t>
      </w:r>
      <w:r w:rsidRPr="003658A9">
        <w:rPr>
          <w:b/>
          <w:u w:val="single"/>
        </w:rPr>
        <w:t>ı</w:t>
      </w:r>
      <w:r w:rsidR="00AF7CF3" w:rsidRPr="003658A9">
        <w:rPr>
          <w:b/>
          <w:u w:val="single"/>
        </w:rPr>
        <w:t xml:space="preserve">n </w:t>
      </w:r>
      <w:proofErr w:type="gramStart"/>
      <w:r w:rsidR="00AF7CF3" w:rsidRPr="003658A9">
        <w:rPr>
          <w:b/>
          <w:u w:val="single"/>
        </w:rPr>
        <w:t xml:space="preserve">Yükümlülükleri </w:t>
      </w:r>
      <w:r w:rsidRPr="003658A9">
        <w:rPr>
          <w:b/>
          <w:u w:val="single"/>
        </w:rPr>
        <w:t>:</w:t>
      </w:r>
      <w:proofErr w:type="gramEnd"/>
    </w:p>
    <w:p w14:paraId="568EF1F5" w14:textId="77777777" w:rsidR="00AF7CF3" w:rsidRPr="003658A9" w:rsidRDefault="00AF7CF3" w:rsidP="003658A9">
      <w:pPr>
        <w:pStyle w:val="NormalWeb"/>
        <w:spacing w:before="0" w:beforeAutospacing="0" w:after="0" w:afterAutospacing="0"/>
        <w:ind w:left="580"/>
        <w:jc w:val="both"/>
      </w:pPr>
    </w:p>
    <w:p w14:paraId="44E52184" w14:textId="77777777" w:rsidR="00AF7CF3" w:rsidRPr="003658A9" w:rsidRDefault="00564BEF" w:rsidP="003658A9">
      <w:pPr>
        <w:pStyle w:val="NormalWeb"/>
        <w:numPr>
          <w:ilvl w:val="0"/>
          <w:numId w:val="5"/>
        </w:numPr>
        <w:spacing w:before="0" w:beforeAutospacing="0" w:after="0" w:afterAutospacing="0"/>
        <w:jc w:val="both"/>
      </w:pPr>
      <w:proofErr w:type="gramStart"/>
      <w:r w:rsidRPr="003658A9">
        <w:t xml:space="preserve">Yüklenici;   </w:t>
      </w:r>
      <w:proofErr w:type="gramEnd"/>
      <w:r w:rsidRPr="003658A9">
        <w:t>Y</w:t>
      </w:r>
      <w:r w:rsidR="00AF7CF3" w:rsidRPr="003658A9">
        <w:t xml:space="preserve">apılacak organizasyonla ilgili talebini, açıklamalı bir dilekçe ile </w:t>
      </w:r>
      <w:proofErr w:type="spellStart"/>
      <w:r w:rsidR="00AF7CF3" w:rsidRPr="003658A9">
        <w:t>TDSF’ye</w:t>
      </w:r>
      <w:proofErr w:type="spellEnd"/>
      <w:r w:rsidR="00AF7CF3" w:rsidRPr="003658A9">
        <w:t xml:space="preserve"> bildirecektir. </w:t>
      </w:r>
    </w:p>
    <w:p w14:paraId="254392CE" w14:textId="77777777" w:rsidR="009E7F34" w:rsidRPr="003658A9" w:rsidRDefault="009E7F34" w:rsidP="003658A9">
      <w:pPr>
        <w:pStyle w:val="NormalWeb"/>
        <w:spacing w:before="0" w:beforeAutospacing="0" w:after="0" w:afterAutospacing="0"/>
        <w:ind w:left="1068"/>
        <w:jc w:val="both"/>
      </w:pPr>
    </w:p>
    <w:p w14:paraId="2C63B81D" w14:textId="0BD0AD2E" w:rsidR="009E7F34" w:rsidRPr="003658A9" w:rsidRDefault="009E7F34" w:rsidP="003658A9">
      <w:pPr>
        <w:pStyle w:val="ListeParagraf"/>
        <w:numPr>
          <w:ilvl w:val="0"/>
          <w:numId w:val="5"/>
        </w:numPr>
        <w:jc w:val="both"/>
        <w:rPr>
          <w:rFonts w:ascii="Times New Roman" w:hAnsi="Times New Roman" w:cs="Times New Roman"/>
          <w:sz w:val="24"/>
          <w:szCs w:val="24"/>
        </w:rPr>
      </w:pPr>
      <w:r w:rsidRPr="003658A9">
        <w:rPr>
          <w:rFonts w:ascii="Times New Roman" w:hAnsi="Times New Roman" w:cs="Times New Roman"/>
          <w:sz w:val="24"/>
          <w:szCs w:val="24"/>
        </w:rPr>
        <w:t>Yüklenici; TDSF organizasyon isim</w:t>
      </w:r>
      <w:r w:rsidR="00C91F5B" w:rsidRPr="003658A9">
        <w:rPr>
          <w:rFonts w:ascii="Times New Roman" w:hAnsi="Times New Roman" w:cs="Times New Roman"/>
          <w:sz w:val="24"/>
          <w:szCs w:val="24"/>
        </w:rPr>
        <w:t xml:space="preserve"> katkı bedeli</w:t>
      </w:r>
      <w:r w:rsidR="00EE4066" w:rsidRPr="003658A9">
        <w:rPr>
          <w:rFonts w:ascii="Times New Roman" w:hAnsi="Times New Roman" w:cs="Times New Roman"/>
          <w:sz w:val="24"/>
          <w:szCs w:val="24"/>
        </w:rPr>
        <w:t xml:space="preserve"> </w:t>
      </w:r>
      <w:r w:rsidR="003658A9" w:rsidRPr="003658A9">
        <w:rPr>
          <w:rFonts w:ascii="Times New Roman" w:hAnsi="Times New Roman" w:cs="Times New Roman"/>
          <w:sz w:val="24"/>
          <w:szCs w:val="24"/>
        </w:rPr>
        <w:t>20.000,00</w:t>
      </w:r>
      <w:r w:rsidR="00C91F5B" w:rsidRPr="003658A9">
        <w:rPr>
          <w:rFonts w:ascii="Times New Roman" w:hAnsi="Times New Roman" w:cs="Times New Roman"/>
          <w:sz w:val="24"/>
          <w:szCs w:val="24"/>
        </w:rPr>
        <w:t xml:space="preserve"> TL</w:t>
      </w:r>
      <w:r w:rsidR="000A7E5F" w:rsidRPr="003658A9">
        <w:rPr>
          <w:rFonts w:ascii="Times New Roman" w:hAnsi="Times New Roman" w:cs="Times New Roman"/>
          <w:sz w:val="24"/>
          <w:szCs w:val="24"/>
        </w:rPr>
        <w:t xml:space="preserve"> </w:t>
      </w:r>
      <w:r w:rsidR="00206204">
        <w:rPr>
          <w:rFonts w:ascii="Times New Roman" w:hAnsi="Times New Roman" w:cs="Times New Roman"/>
          <w:sz w:val="24"/>
          <w:szCs w:val="24"/>
        </w:rPr>
        <w:t>(</w:t>
      </w:r>
      <w:proofErr w:type="spellStart"/>
      <w:r w:rsidR="00206204">
        <w:rPr>
          <w:rFonts w:ascii="Times New Roman" w:hAnsi="Times New Roman" w:cs="Times New Roman"/>
          <w:sz w:val="24"/>
          <w:szCs w:val="24"/>
        </w:rPr>
        <w:t>yirmibintürklirası</w:t>
      </w:r>
      <w:proofErr w:type="spellEnd"/>
      <w:r w:rsidR="00206204">
        <w:rPr>
          <w:rFonts w:ascii="Times New Roman" w:hAnsi="Times New Roman" w:cs="Times New Roman"/>
          <w:sz w:val="24"/>
          <w:szCs w:val="24"/>
        </w:rPr>
        <w:t xml:space="preserve">) </w:t>
      </w:r>
      <w:r w:rsidRPr="003658A9">
        <w:rPr>
          <w:rFonts w:ascii="Times New Roman" w:hAnsi="Times New Roman" w:cs="Times New Roman"/>
          <w:sz w:val="24"/>
          <w:szCs w:val="24"/>
        </w:rPr>
        <w:t xml:space="preserve">TDSF Türk Ekonomi </w:t>
      </w:r>
      <w:proofErr w:type="gramStart"/>
      <w:r w:rsidRPr="003658A9">
        <w:rPr>
          <w:rFonts w:ascii="Times New Roman" w:hAnsi="Times New Roman" w:cs="Times New Roman"/>
          <w:sz w:val="24"/>
          <w:szCs w:val="24"/>
        </w:rPr>
        <w:t>Bankası  Özel</w:t>
      </w:r>
      <w:proofErr w:type="gramEnd"/>
      <w:r w:rsidRPr="003658A9">
        <w:rPr>
          <w:rFonts w:ascii="Times New Roman" w:hAnsi="Times New Roman" w:cs="Times New Roman"/>
          <w:sz w:val="24"/>
          <w:szCs w:val="24"/>
        </w:rPr>
        <w:t xml:space="preserve"> Gelirler IBAN: “</w:t>
      </w:r>
      <w:r w:rsidRPr="003658A9">
        <w:rPr>
          <w:rFonts w:ascii="Times New Roman" w:hAnsi="Times New Roman" w:cs="Times New Roman"/>
          <w:color w:val="333333"/>
          <w:sz w:val="24"/>
          <w:szCs w:val="24"/>
          <w:shd w:val="clear" w:color="auto" w:fill="FAFAFA"/>
        </w:rPr>
        <w:t>TR96 0003 2000 0000 0086 6054 19”</w:t>
      </w:r>
      <w:r w:rsidRPr="003658A9">
        <w:rPr>
          <w:rFonts w:ascii="Times New Roman" w:hAnsi="Times New Roman" w:cs="Times New Roman"/>
          <w:sz w:val="24"/>
          <w:szCs w:val="24"/>
        </w:rPr>
        <w:t xml:space="preserve"> numaralı TL hesabına sözleşmenin imzalanmasından (3 gün) </w:t>
      </w:r>
      <w:proofErr w:type="gramStart"/>
      <w:r w:rsidRPr="003658A9">
        <w:rPr>
          <w:rFonts w:ascii="Times New Roman" w:hAnsi="Times New Roman" w:cs="Times New Roman"/>
          <w:sz w:val="24"/>
          <w:szCs w:val="24"/>
        </w:rPr>
        <w:t>içerisinde  yatırması</w:t>
      </w:r>
      <w:proofErr w:type="gramEnd"/>
      <w:r w:rsidRPr="003658A9">
        <w:rPr>
          <w:rFonts w:ascii="Times New Roman" w:hAnsi="Times New Roman" w:cs="Times New Roman"/>
          <w:sz w:val="24"/>
          <w:szCs w:val="24"/>
        </w:rPr>
        <w:t xml:space="preserve"> gerekmektedir. TDSF Yönetim Kurulu tarafından belirlenen ücretlerin değişmesi halinde oluşacak fark ayrıca ilgili yüklenici firmadan talep edilecektir.</w:t>
      </w:r>
    </w:p>
    <w:p w14:paraId="089AEAC2" w14:textId="77777777" w:rsidR="00AF7CF3" w:rsidRPr="003658A9" w:rsidRDefault="00AF7CF3" w:rsidP="003658A9">
      <w:pPr>
        <w:pStyle w:val="NormalWeb"/>
        <w:spacing w:before="0" w:beforeAutospacing="0" w:after="0" w:afterAutospacing="0"/>
        <w:ind w:left="1068"/>
        <w:jc w:val="both"/>
      </w:pPr>
    </w:p>
    <w:p w14:paraId="3A2CCD1F" w14:textId="149E11CC" w:rsidR="00AF7CF3" w:rsidRPr="003658A9" w:rsidRDefault="00564BEF" w:rsidP="003658A9">
      <w:pPr>
        <w:pStyle w:val="NormalWeb"/>
        <w:numPr>
          <w:ilvl w:val="0"/>
          <w:numId w:val="5"/>
        </w:numPr>
        <w:spacing w:before="0" w:beforeAutospacing="0" w:after="0" w:afterAutospacing="0"/>
        <w:jc w:val="both"/>
      </w:pPr>
      <w:proofErr w:type="gramStart"/>
      <w:r w:rsidRPr="003658A9">
        <w:t>Yüklenici;  S</w:t>
      </w:r>
      <w:r w:rsidR="00AF7CF3" w:rsidRPr="003658A9">
        <w:t>özleşme</w:t>
      </w:r>
      <w:r w:rsidR="000C5BC4" w:rsidRPr="003658A9">
        <w:t>nin</w:t>
      </w:r>
      <w:proofErr w:type="gramEnd"/>
      <w:r w:rsidR="000C5BC4" w:rsidRPr="003658A9">
        <w:t xml:space="preserve"> imzalanmasından </w:t>
      </w:r>
      <w:proofErr w:type="gramStart"/>
      <w:r w:rsidR="000C5BC4" w:rsidRPr="003658A9">
        <w:t>itibaren</w:t>
      </w:r>
      <w:r w:rsidRPr="003658A9">
        <w:t>(</w:t>
      </w:r>
      <w:proofErr w:type="gramEnd"/>
      <w:r w:rsidR="00BA5862" w:rsidRPr="003658A9">
        <w:t>3</w:t>
      </w:r>
      <w:r w:rsidR="00AF7CF3" w:rsidRPr="003658A9">
        <w:t xml:space="preserve">) gün içerisinde </w:t>
      </w:r>
      <w:proofErr w:type="spellStart"/>
      <w:r w:rsidRPr="003658A9">
        <w:t>WDSF’ye</w:t>
      </w:r>
      <w:proofErr w:type="spellEnd"/>
      <w:r w:rsidRPr="003658A9">
        <w:t xml:space="preserve"> </w:t>
      </w:r>
      <w:r w:rsidR="001C4DF2" w:rsidRPr="003658A9">
        <w:t xml:space="preserve">/DSE </w:t>
      </w:r>
      <w:r w:rsidRPr="003658A9">
        <w:t>ödenmesi gereken</w:t>
      </w:r>
      <w:r w:rsidR="00DD502D" w:rsidRPr="003658A9">
        <w:t xml:space="preserve"> organizasyon isim hakkı bedeli</w:t>
      </w:r>
      <w:r w:rsidR="00C91F5B" w:rsidRPr="003658A9">
        <w:t xml:space="preserve"> </w:t>
      </w:r>
      <w:r w:rsidR="000A7E5F" w:rsidRPr="003658A9">
        <w:t>………………………….</w:t>
      </w:r>
      <w:r w:rsidR="00DD502D" w:rsidRPr="003658A9">
        <w:t xml:space="preserve"> </w:t>
      </w:r>
      <w:proofErr w:type="gramStart"/>
      <w:r w:rsidR="00DD502D" w:rsidRPr="003658A9">
        <w:t>ve</w:t>
      </w:r>
      <w:proofErr w:type="gramEnd"/>
      <w:r w:rsidR="00DD502D" w:rsidRPr="003658A9">
        <w:t xml:space="preserve"> havale </w:t>
      </w:r>
      <w:proofErr w:type="gramStart"/>
      <w:r w:rsidR="00DD502D" w:rsidRPr="003658A9">
        <w:t>masrafı</w:t>
      </w:r>
      <w:r w:rsidR="00047348" w:rsidRPr="003658A9">
        <w:t xml:space="preserve">  </w:t>
      </w:r>
      <w:r w:rsidR="000A7E5F" w:rsidRPr="003658A9">
        <w:t>…</w:t>
      </w:r>
      <w:proofErr w:type="gramEnd"/>
      <w:r w:rsidR="000A7E5F" w:rsidRPr="003658A9">
        <w:t>……………</w:t>
      </w:r>
      <w:r w:rsidR="00047348" w:rsidRPr="003658A9">
        <w:t xml:space="preserve"> CHF </w:t>
      </w:r>
      <w:r w:rsidR="00E00BA9" w:rsidRPr="003658A9">
        <w:t>toplam</w:t>
      </w:r>
      <w:r w:rsidR="00047348" w:rsidRPr="003658A9">
        <w:t xml:space="preserve">da </w:t>
      </w:r>
      <w:r w:rsidR="000A7E5F" w:rsidRPr="003658A9">
        <w:t>……………………….</w:t>
      </w:r>
      <w:r w:rsidR="00DD502D" w:rsidRPr="003658A9">
        <w:t xml:space="preserve"> </w:t>
      </w:r>
      <w:r w:rsidR="00BA5862" w:rsidRPr="003658A9">
        <w:t>“TDSF Tür</w:t>
      </w:r>
      <w:r w:rsidR="00047348" w:rsidRPr="003658A9">
        <w:t xml:space="preserve">k Ekonomi </w:t>
      </w:r>
      <w:r w:rsidR="00047348" w:rsidRPr="003658A9">
        <w:lastRenderedPageBreak/>
        <w:t>Bankası CHF hesabı “TR</w:t>
      </w:r>
      <w:r w:rsidR="00BA5862" w:rsidRPr="003658A9">
        <w:t xml:space="preserve">95 0003 2000 0000 0086 5847 76”numaralı </w:t>
      </w:r>
      <w:r w:rsidR="00692FCD" w:rsidRPr="003658A9">
        <w:t xml:space="preserve">hesabına yatırması </w:t>
      </w:r>
      <w:proofErr w:type="spellStart"/>
      <w:proofErr w:type="gramStart"/>
      <w:r w:rsidR="00692FCD" w:rsidRPr="003658A9">
        <w:t>gerekmektedir.TDSF</w:t>
      </w:r>
      <w:proofErr w:type="spellEnd"/>
      <w:proofErr w:type="gramEnd"/>
      <w:r w:rsidR="00692FCD" w:rsidRPr="003658A9">
        <w:t xml:space="preserve"> Yönetim Kurulu ve WDSF</w:t>
      </w:r>
      <w:r w:rsidR="00330627" w:rsidRPr="003658A9">
        <w:t>/DSE</w:t>
      </w:r>
      <w:r w:rsidR="00692FCD" w:rsidRPr="003658A9">
        <w:t xml:space="preserve"> tarafından belirlenen ücretlerin değişmesi halinde oluşacak farkı ayrıca ödeyecektir.</w:t>
      </w:r>
    </w:p>
    <w:p w14:paraId="63C60463" w14:textId="77777777" w:rsidR="00C91F5B" w:rsidRPr="003658A9" w:rsidRDefault="00C91F5B" w:rsidP="003658A9">
      <w:pPr>
        <w:pStyle w:val="NormalWeb"/>
        <w:spacing w:before="0" w:beforeAutospacing="0" w:after="0" w:afterAutospacing="0"/>
        <w:jc w:val="both"/>
      </w:pPr>
    </w:p>
    <w:p w14:paraId="6C7EAF3A" w14:textId="77777777" w:rsidR="00AF7CF3" w:rsidRPr="003658A9" w:rsidRDefault="00AF7CF3" w:rsidP="003658A9">
      <w:pPr>
        <w:pStyle w:val="NormalWeb"/>
        <w:spacing w:before="0" w:beforeAutospacing="0" w:after="0" w:afterAutospacing="0"/>
        <w:jc w:val="both"/>
      </w:pPr>
    </w:p>
    <w:p w14:paraId="53153F54" w14:textId="672BFC33" w:rsidR="00DD502D" w:rsidRPr="003658A9" w:rsidRDefault="00DD502D" w:rsidP="003658A9">
      <w:pPr>
        <w:pStyle w:val="NormalWeb"/>
        <w:numPr>
          <w:ilvl w:val="0"/>
          <w:numId w:val="5"/>
        </w:numPr>
        <w:spacing w:before="0" w:beforeAutospacing="0" w:after="0" w:afterAutospacing="0"/>
        <w:jc w:val="both"/>
      </w:pPr>
      <w:r w:rsidRPr="003658A9">
        <w:t>Yüklenici</w:t>
      </w:r>
      <w:r w:rsidR="00AF7CF3" w:rsidRPr="003658A9">
        <w:t xml:space="preserve">, </w:t>
      </w:r>
      <w:r w:rsidRPr="003658A9">
        <w:t>yarışma organizasyonu öncesinde, sırasında ve sonrasında organizasyonla ilgili tüm giderleri kendi anlaşmaları çerçevesinde üstlenecektir. Bu madde TDSF ve WDSF</w:t>
      </w:r>
      <w:r w:rsidR="00330627" w:rsidRPr="003658A9">
        <w:t>/DSE</w:t>
      </w:r>
      <w:r w:rsidRPr="003658A9">
        <w:t xml:space="preserve"> ‘</w:t>
      </w:r>
      <w:proofErr w:type="spellStart"/>
      <w:r w:rsidRPr="003658A9">
        <w:t>nin</w:t>
      </w:r>
      <w:proofErr w:type="spellEnd"/>
      <w:r w:rsidRPr="003658A9">
        <w:t xml:space="preserve"> yarışma kuralları ile yarışma içerisindeki tüm hizmetleri için geçerlidir.</w:t>
      </w:r>
    </w:p>
    <w:p w14:paraId="712B4BB6" w14:textId="77777777" w:rsidR="00662A1C" w:rsidRPr="003658A9" w:rsidRDefault="00662A1C" w:rsidP="003658A9">
      <w:pPr>
        <w:pStyle w:val="ListeParagraf"/>
        <w:jc w:val="both"/>
        <w:rPr>
          <w:rFonts w:ascii="Times New Roman" w:hAnsi="Times New Roman" w:cs="Times New Roman"/>
          <w:sz w:val="24"/>
          <w:szCs w:val="24"/>
        </w:rPr>
      </w:pPr>
    </w:p>
    <w:p w14:paraId="250468EC" w14:textId="1B9FB92B" w:rsidR="00F60DBF" w:rsidRPr="00A87FC7" w:rsidRDefault="00662A1C" w:rsidP="003658A9">
      <w:pPr>
        <w:pStyle w:val="NormalWeb"/>
        <w:numPr>
          <w:ilvl w:val="0"/>
          <w:numId w:val="5"/>
        </w:numPr>
        <w:spacing w:before="0" w:beforeAutospacing="0" w:after="0" w:afterAutospacing="0"/>
        <w:jc w:val="both"/>
      </w:pPr>
      <w:r w:rsidRPr="003658A9">
        <w:t xml:space="preserve">Yüklenici, federasyon ilgili organizasyonda Federasyon </w:t>
      </w:r>
      <w:proofErr w:type="gramStart"/>
      <w:r w:rsidRPr="003658A9">
        <w:t>Başkanı</w:t>
      </w:r>
      <w:r w:rsidRPr="003658A9">
        <w:rPr>
          <w:b/>
          <w:bCs/>
        </w:rPr>
        <w:t>,</w:t>
      </w:r>
      <w:r w:rsidR="00F60DBF" w:rsidRPr="003658A9">
        <w:rPr>
          <w:b/>
          <w:bCs/>
        </w:rPr>
        <w:t xml:space="preserve">  </w:t>
      </w:r>
      <w:r w:rsidR="003658A9" w:rsidRPr="00A87FC7">
        <w:t>2</w:t>
      </w:r>
      <w:proofErr w:type="gramEnd"/>
      <w:r w:rsidR="00F60DBF" w:rsidRPr="00A87FC7">
        <w:t xml:space="preserve"> yönetim Kurulu Üyesi, Federasyon Genel Sekreteri ve </w:t>
      </w:r>
      <w:r w:rsidR="003658A9" w:rsidRPr="00A87FC7">
        <w:t xml:space="preserve">2 </w:t>
      </w:r>
      <w:r w:rsidR="00F60DBF" w:rsidRPr="00A87FC7">
        <w:t xml:space="preserve">Federasyon Görevlisi </w:t>
      </w:r>
      <w:r w:rsidR="003545FB" w:rsidRPr="00A87FC7">
        <w:t>görevlendirebilecektir</w:t>
      </w:r>
      <w:r w:rsidR="003545FB" w:rsidRPr="003658A9">
        <w:t>. Adı</w:t>
      </w:r>
      <w:r w:rsidR="00F60DBF" w:rsidRPr="003658A9">
        <w:t xml:space="preserve"> geçen görevlilerin</w:t>
      </w:r>
      <w:r w:rsidR="00531F7F" w:rsidRPr="003658A9">
        <w:t xml:space="preserve"> </w:t>
      </w:r>
      <w:r w:rsidR="006E3747" w:rsidRPr="003658A9">
        <w:t xml:space="preserve">iki </w:t>
      </w:r>
      <w:r w:rsidR="00531F7F" w:rsidRPr="003658A9">
        <w:t>gün</w:t>
      </w:r>
      <w:r w:rsidR="006E3747" w:rsidRPr="003658A9">
        <w:t>lük</w:t>
      </w:r>
      <w:r w:rsidR="00531F7F" w:rsidRPr="003658A9">
        <w:t xml:space="preserve"> yarışma seans ücretleri</w:t>
      </w:r>
      <w:r w:rsidR="00D56C2B" w:rsidRPr="003658A9">
        <w:t xml:space="preserve"> </w:t>
      </w:r>
      <w:r w:rsidR="00531F7F" w:rsidRPr="003658A9">
        <w:t>ve</w:t>
      </w:r>
      <w:r w:rsidRPr="003658A9">
        <w:t xml:space="preserve"> otobüs-uçak ve konaklama ücretlerini karşılayacaktır</w:t>
      </w:r>
      <w:r w:rsidR="006E3747" w:rsidRPr="00A87FC7">
        <w:t>.</w:t>
      </w:r>
      <w:r w:rsidR="000A7E5F" w:rsidRPr="00A87FC7">
        <w:t xml:space="preserve"> </w:t>
      </w:r>
      <w:r w:rsidR="004157EF" w:rsidRPr="00A87FC7">
        <w:t xml:space="preserve">(Federasyon Başkanı </w:t>
      </w:r>
      <w:r w:rsidR="000A7E5F" w:rsidRPr="00A87FC7">
        <w:t xml:space="preserve">seans ücreti </w:t>
      </w:r>
      <w:r w:rsidR="004157EF" w:rsidRPr="00A87FC7">
        <w:t>hariç)</w:t>
      </w:r>
    </w:p>
    <w:p w14:paraId="3539FD7A" w14:textId="0A07D541" w:rsidR="003369DD" w:rsidRPr="003658A9" w:rsidRDefault="00A72BF7" w:rsidP="003658A9">
      <w:pPr>
        <w:pStyle w:val="NormalWeb"/>
        <w:numPr>
          <w:ilvl w:val="0"/>
          <w:numId w:val="5"/>
        </w:numPr>
        <w:spacing w:before="0" w:beforeAutospacing="0" w:after="0" w:afterAutospacing="0"/>
        <w:jc w:val="both"/>
      </w:pPr>
      <w:proofErr w:type="spellStart"/>
      <w:proofErr w:type="gramStart"/>
      <w:r w:rsidRPr="00A87FC7">
        <w:t>Yüklenici,adı</w:t>
      </w:r>
      <w:proofErr w:type="spellEnd"/>
      <w:proofErr w:type="gramEnd"/>
      <w:r w:rsidRPr="00A87FC7">
        <w:t xml:space="preserve"> geçen organizasyonun yapılacağı salonu WDSF </w:t>
      </w:r>
      <w:r w:rsidR="00330627" w:rsidRPr="00A87FC7">
        <w:t xml:space="preserve">/DSE </w:t>
      </w:r>
      <w:r w:rsidRPr="00A87FC7">
        <w:t>ve TDSF kurallarına göre hazırlayacaktır</w:t>
      </w:r>
      <w:r w:rsidRPr="003658A9">
        <w:t>.</w:t>
      </w:r>
    </w:p>
    <w:p w14:paraId="0CBDFFB3" w14:textId="3ACE2F44" w:rsidR="00151412" w:rsidRPr="00A87FC7" w:rsidRDefault="00151412" w:rsidP="003658A9">
      <w:pPr>
        <w:pStyle w:val="NormalWeb"/>
        <w:numPr>
          <w:ilvl w:val="0"/>
          <w:numId w:val="5"/>
        </w:numPr>
        <w:spacing w:before="0" w:beforeAutospacing="0" w:after="0" w:afterAutospacing="0"/>
        <w:jc w:val="both"/>
      </w:pPr>
      <w:r w:rsidRPr="003658A9">
        <w:t>Yüklenici Firmanın</w:t>
      </w:r>
      <w:r w:rsidR="00AF7CF3" w:rsidRPr="003658A9">
        <w:t xml:space="preserve">, </w:t>
      </w:r>
      <w:r w:rsidRPr="003658A9">
        <w:t>sözleşme yükümlülüklerinden herhangi birini yerine getirmemesi veya organizasyondan tamamen vazgeçmesi veya organizasyonu iptal etmesi halinde sözleşme gereğince banka hesabına yatırılan WDSF</w:t>
      </w:r>
      <w:r w:rsidR="00330627" w:rsidRPr="003658A9">
        <w:t>/DSE</w:t>
      </w:r>
      <w:r w:rsidRPr="003658A9">
        <w:t xml:space="preserve"> ve TDSF izin bedelleri ve harçları iade edilmey</w:t>
      </w:r>
      <w:r w:rsidR="00A72BF7" w:rsidRPr="003658A9">
        <w:t>ip</w:t>
      </w:r>
      <w:r w:rsidR="00A72BF7" w:rsidRPr="00A87FC7">
        <w:t xml:space="preserve">, </w:t>
      </w:r>
      <w:proofErr w:type="spellStart"/>
      <w:r w:rsidR="00A72BF7" w:rsidRPr="00A87FC7">
        <w:t>wdsf</w:t>
      </w:r>
      <w:proofErr w:type="spellEnd"/>
      <w:r w:rsidR="00A72BF7" w:rsidRPr="00A87FC7">
        <w:t xml:space="preserve"> yatırılan paranın </w:t>
      </w:r>
      <w:r w:rsidR="00A72BF7" w:rsidRPr="008E3ED4">
        <w:rPr>
          <w:b/>
          <w:bCs/>
        </w:rPr>
        <w:t>on katı</w:t>
      </w:r>
      <w:r w:rsidR="00A72BF7" w:rsidRPr="00A87FC7">
        <w:t xml:space="preserve"> bedeli </w:t>
      </w:r>
      <w:proofErr w:type="spellStart"/>
      <w:r w:rsidR="00A72BF7" w:rsidRPr="00A87FC7">
        <w:t>TDSF’ye</w:t>
      </w:r>
      <w:proofErr w:type="spellEnd"/>
      <w:r w:rsidR="00A72BF7" w:rsidRPr="00A87FC7">
        <w:t xml:space="preserve"> ödemek zorundadır.</w:t>
      </w:r>
    </w:p>
    <w:p w14:paraId="7007295A" w14:textId="77777777" w:rsidR="00151412" w:rsidRPr="003658A9" w:rsidRDefault="00151412" w:rsidP="003658A9">
      <w:pPr>
        <w:pStyle w:val="NormalWeb"/>
        <w:spacing w:before="0" w:beforeAutospacing="0" w:after="0" w:afterAutospacing="0"/>
        <w:jc w:val="both"/>
        <w:rPr>
          <w:b/>
          <w:bCs/>
        </w:rPr>
      </w:pPr>
    </w:p>
    <w:p w14:paraId="5DCA4BCB" w14:textId="77777777" w:rsidR="00151412" w:rsidRPr="003658A9" w:rsidRDefault="00151412" w:rsidP="003658A9">
      <w:pPr>
        <w:pStyle w:val="NormalWeb"/>
        <w:numPr>
          <w:ilvl w:val="0"/>
          <w:numId w:val="5"/>
        </w:numPr>
        <w:spacing w:before="0" w:beforeAutospacing="0" w:after="0" w:afterAutospacing="0"/>
        <w:jc w:val="both"/>
      </w:pPr>
      <w:r w:rsidRPr="003658A9">
        <w:t>Yarışma organizasyonun her türlü idari ve mali sorumluluğu yüklenici firmaya aittir.</w:t>
      </w:r>
    </w:p>
    <w:p w14:paraId="2E8E2D98" w14:textId="77777777" w:rsidR="000A7E5F" w:rsidRPr="003658A9" w:rsidRDefault="000A7E5F" w:rsidP="003658A9">
      <w:pPr>
        <w:pStyle w:val="ListeParagraf"/>
        <w:jc w:val="both"/>
        <w:rPr>
          <w:rFonts w:ascii="Times New Roman" w:hAnsi="Times New Roman" w:cs="Times New Roman"/>
          <w:sz w:val="24"/>
          <w:szCs w:val="24"/>
        </w:rPr>
      </w:pPr>
    </w:p>
    <w:p w14:paraId="384DD3D0" w14:textId="77777777" w:rsidR="006617F7" w:rsidRPr="00A87FC7" w:rsidRDefault="000A7E5F" w:rsidP="003658A9">
      <w:pPr>
        <w:pStyle w:val="ListeParagraf"/>
        <w:numPr>
          <w:ilvl w:val="0"/>
          <w:numId w:val="5"/>
        </w:numPr>
        <w:spacing w:before="100" w:beforeAutospacing="1" w:after="100" w:afterAutospacing="1"/>
        <w:jc w:val="both"/>
        <w:rPr>
          <w:rFonts w:ascii="Times New Roman" w:hAnsi="Times New Roman" w:cs="Times New Roman"/>
          <w:sz w:val="24"/>
          <w:szCs w:val="24"/>
        </w:rPr>
      </w:pPr>
      <w:r w:rsidRPr="00A87FC7">
        <w:rPr>
          <w:rFonts w:ascii="Times New Roman" w:hAnsi="Times New Roman" w:cs="Times New Roman"/>
          <w:sz w:val="24"/>
          <w:szCs w:val="24"/>
        </w:rPr>
        <w:t>Yüklenici; işbu sözleşme kapsamında elde edeceği tüm gelirlerin münhasıran kendisine ait olduğunu; söz konusu gelirlerden doğabilecek her türlü vergi, harç, sigorta primi, yasal yükümlülük ve üçüncü kişilere karşı doğabilecek tüm mali, idari ve hukuki sorumlulukların yalnızca kendisine ait olduğunu, bu hususlarda diğer tarafın herhangi bir sorumluluğunun bulunmadığını kabul, beyan ve taahhüt eder.</w:t>
      </w:r>
      <w:r w:rsidR="006617F7" w:rsidRPr="00A87FC7">
        <w:rPr>
          <w:rFonts w:ascii="Times New Roman" w:hAnsi="Times New Roman" w:cs="Times New Roman"/>
          <w:sz w:val="24"/>
          <w:szCs w:val="24"/>
        </w:rPr>
        <w:t xml:space="preserve"> Yüklenici, organizasyonun tüm teknik, idari ve mali yükümlülüklerini eksiksiz yerine getirmeyi taahhüt eder. Yüklenicinin yükümlülüklerini yerine getirmemesi halinde TDSF, organizasyonu üçüncü bir kişi veya kurum aracılığıyla gerçekleştirme hakkına sahip olup, bu nedenle doğacak tüm masrafları yükleniciye rücu edebilir.</w:t>
      </w:r>
    </w:p>
    <w:p w14:paraId="1CC3AEE0" w14:textId="77777777" w:rsidR="006617F7" w:rsidRPr="00A87FC7" w:rsidRDefault="006617F7" w:rsidP="003658A9">
      <w:pPr>
        <w:pStyle w:val="ListeParagraf"/>
        <w:numPr>
          <w:ilvl w:val="0"/>
          <w:numId w:val="5"/>
        </w:numPr>
        <w:spacing w:before="100" w:beforeAutospacing="1" w:after="100" w:afterAutospacing="1"/>
        <w:jc w:val="both"/>
        <w:rPr>
          <w:rFonts w:ascii="Times New Roman" w:hAnsi="Times New Roman" w:cs="Times New Roman"/>
          <w:sz w:val="24"/>
          <w:szCs w:val="24"/>
        </w:rPr>
      </w:pPr>
      <w:r w:rsidRPr="00A87FC7">
        <w:rPr>
          <w:rFonts w:ascii="Times New Roman" w:hAnsi="Times New Roman" w:cs="Times New Roman"/>
          <w:sz w:val="24"/>
          <w:szCs w:val="24"/>
        </w:rPr>
        <w:t xml:space="preserve">Yüklenici, organizasyon süresince doğabilecek her türlü kaza, yaralanma, üçüncü kişilerin uğrayacağı zararlar ile salon ve ekipmanlarda meydana gelebilecek hasarlar için sorumluluk sigortası yaptırmakla yükümlüdür. Sigorta poliçesinin bir örneği, organizasyon tarihinden en az 15 gün önce </w:t>
      </w:r>
      <w:proofErr w:type="spellStart"/>
      <w:r w:rsidRPr="00A87FC7">
        <w:rPr>
          <w:rFonts w:ascii="Times New Roman" w:hAnsi="Times New Roman" w:cs="Times New Roman"/>
          <w:sz w:val="24"/>
          <w:szCs w:val="24"/>
        </w:rPr>
        <w:t>TDSF’ye</w:t>
      </w:r>
      <w:proofErr w:type="spellEnd"/>
      <w:r w:rsidRPr="00A87FC7">
        <w:rPr>
          <w:rFonts w:ascii="Times New Roman" w:hAnsi="Times New Roman" w:cs="Times New Roman"/>
          <w:sz w:val="24"/>
          <w:szCs w:val="24"/>
        </w:rPr>
        <w:t xml:space="preserve"> sunulacaktır.</w:t>
      </w:r>
    </w:p>
    <w:p w14:paraId="1A1898D3" w14:textId="77777777" w:rsidR="006617F7" w:rsidRPr="00A87FC7" w:rsidRDefault="006617F7" w:rsidP="003658A9">
      <w:pPr>
        <w:pStyle w:val="ListeParagraf"/>
        <w:numPr>
          <w:ilvl w:val="0"/>
          <w:numId w:val="5"/>
        </w:numPr>
        <w:spacing w:before="100" w:beforeAutospacing="1" w:after="100" w:afterAutospacing="1"/>
        <w:jc w:val="both"/>
        <w:rPr>
          <w:rFonts w:ascii="Times New Roman" w:hAnsi="Times New Roman" w:cs="Times New Roman"/>
          <w:sz w:val="24"/>
          <w:szCs w:val="24"/>
        </w:rPr>
      </w:pPr>
      <w:r w:rsidRPr="00A87FC7">
        <w:rPr>
          <w:rFonts w:ascii="Times New Roman" w:hAnsi="Times New Roman" w:cs="Times New Roman"/>
          <w:sz w:val="24"/>
          <w:szCs w:val="24"/>
        </w:rPr>
        <w:t>Yarışma kapsamında toplanan tüm sporcu, hakem, görevli ve katılımcıların kimlik, iletişim, sağlık ve performans verileri; 6698 sayılı Kişisel Verilerin Korunması Kanunu (KVKK) ile Avrupa Birliği Genel Veri Koruma Tüzüğü’ne (GDPR) uygun şekilde işlenecek, saklanacak ve üçüncü kişilerle paylaşılacaktır. Yüklenici, bu verilerin güvenliğini sağlamak amacıyla gerekli tüm teknik ve idari tedbirleri almakla yükümlüdür.</w:t>
      </w:r>
    </w:p>
    <w:p w14:paraId="3CAB9B23" w14:textId="77777777" w:rsidR="006617F7" w:rsidRPr="003658A9" w:rsidRDefault="006617F7" w:rsidP="003658A9">
      <w:pPr>
        <w:pStyle w:val="ListeParagraf"/>
        <w:numPr>
          <w:ilvl w:val="0"/>
          <w:numId w:val="5"/>
        </w:numPr>
        <w:spacing w:before="100" w:beforeAutospacing="1" w:after="100" w:afterAutospacing="1"/>
        <w:jc w:val="both"/>
        <w:rPr>
          <w:rFonts w:ascii="Times New Roman" w:hAnsi="Times New Roman" w:cs="Times New Roman"/>
          <w:b/>
          <w:bCs/>
          <w:sz w:val="24"/>
          <w:szCs w:val="24"/>
        </w:rPr>
      </w:pPr>
      <w:r w:rsidRPr="00A87FC7">
        <w:rPr>
          <w:rFonts w:ascii="Times New Roman" w:hAnsi="Times New Roman" w:cs="Times New Roman"/>
          <w:sz w:val="24"/>
          <w:szCs w:val="24"/>
        </w:rPr>
        <w:t>Yüklenici, organizasyonun tüm aşamalarını Dünya Dans Sporları Federasyonu (WDSF) kuralları, Uluslararası Olimpiyat Komitesi (IOC) prensipleri, Türkiye Cumhuriyeti mevzuatı ve Gençlik ve Spor Bakanlığı tarafından yayımlanan düzenleme ve genelgelere uygun olarak gerçekleştirmeyi taahhüt eder. Aykırılığın tespiti halinde TDSF, sözleşmeyi tek taraflı olarak feshetme hakkına sahiptir</w:t>
      </w:r>
      <w:r w:rsidRPr="003658A9">
        <w:rPr>
          <w:rFonts w:ascii="Times New Roman" w:hAnsi="Times New Roman" w:cs="Times New Roman"/>
          <w:b/>
          <w:bCs/>
          <w:sz w:val="24"/>
          <w:szCs w:val="24"/>
        </w:rPr>
        <w:t>.</w:t>
      </w:r>
    </w:p>
    <w:p w14:paraId="1A8176BC" w14:textId="1E6B684E" w:rsidR="000A7E5F" w:rsidRPr="003658A9" w:rsidRDefault="000A7E5F" w:rsidP="003658A9">
      <w:pPr>
        <w:pStyle w:val="ListeParagraf"/>
        <w:spacing w:before="100" w:beforeAutospacing="1" w:after="100" w:afterAutospacing="1" w:line="240" w:lineRule="auto"/>
        <w:ind w:left="1068"/>
        <w:jc w:val="both"/>
        <w:rPr>
          <w:rFonts w:ascii="Times New Roman" w:hAnsi="Times New Roman" w:cs="Times New Roman"/>
          <w:sz w:val="24"/>
          <w:szCs w:val="24"/>
        </w:rPr>
      </w:pPr>
    </w:p>
    <w:p w14:paraId="44F2B81E" w14:textId="77777777" w:rsidR="000A7E5F" w:rsidRPr="003658A9" w:rsidRDefault="000A7E5F" w:rsidP="003658A9">
      <w:pPr>
        <w:pStyle w:val="NormalWeb"/>
        <w:spacing w:before="0" w:beforeAutospacing="0" w:after="0" w:afterAutospacing="0"/>
        <w:ind w:left="708"/>
        <w:jc w:val="both"/>
      </w:pPr>
    </w:p>
    <w:p w14:paraId="34CA8C61" w14:textId="77777777" w:rsidR="00AF7CF3" w:rsidRPr="003658A9" w:rsidRDefault="00AF7CF3" w:rsidP="003658A9">
      <w:pPr>
        <w:pStyle w:val="NormalWeb"/>
        <w:spacing w:before="0" w:beforeAutospacing="0" w:after="0" w:afterAutospacing="0"/>
        <w:jc w:val="both"/>
      </w:pPr>
    </w:p>
    <w:p w14:paraId="597832B7" w14:textId="77777777" w:rsidR="00A33F39" w:rsidRPr="003658A9" w:rsidRDefault="00151412" w:rsidP="003658A9">
      <w:pPr>
        <w:pStyle w:val="NormalWeb"/>
        <w:numPr>
          <w:ilvl w:val="0"/>
          <w:numId w:val="5"/>
        </w:numPr>
        <w:spacing w:before="0" w:beforeAutospacing="0" w:after="0" w:afterAutospacing="0"/>
        <w:jc w:val="both"/>
      </w:pPr>
      <w:r w:rsidRPr="003658A9">
        <w:t>Yüklenici; yarışma organizasyonu için, konumlarının gerektirdiği bilgi ve</w:t>
      </w:r>
      <w:r w:rsidR="00A33F39" w:rsidRPr="003658A9">
        <w:t xml:space="preserve"> niteliklere sahip olmak üzere, asgari olarak aşağıdaki kişileri görevlendirmekle yükümlüdür.</w:t>
      </w:r>
    </w:p>
    <w:p w14:paraId="733E6946" w14:textId="77777777" w:rsidR="00A33F39" w:rsidRPr="003658A9" w:rsidRDefault="00A33F39" w:rsidP="003658A9">
      <w:pPr>
        <w:pStyle w:val="NormalWeb"/>
        <w:numPr>
          <w:ilvl w:val="0"/>
          <w:numId w:val="10"/>
        </w:numPr>
        <w:spacing w:before="0" w:beforeAutospacing="0" w:after="0" w:afterAutospacing="0"/>
        <w:jc w:val="both"/>
      </w:pPr>
      <w:r w:rsidRPr="003658A9">
        <w:t xml:space="preserve">Yarışma Akış Yönetmeni </w:t>
      </w:r>
      <w:proofErr w:type="gramStart"/>
      <w:r w:rsidRPr="003658A9">
        <w:t>( 1</w:t>
      </w:r>
      <w:proofErr w:type="gramEnd"/>
      <w:r w:rsidRPr="003658A9">
        <w:t xml:space="preserve"> kişi)</w:t>
      </w:r>
    </w:p>
    <w:p w14:paraId="3C59979E" w14:textId="77777777" w:rsidR="00A33F39" w:rsidRPr="003658A9" w:rsidRDefault="00A33F39" w:rsidP="003658A9">
      <w:pPr>
        <w:pStyle w:val="NormalWeb"/>
        <w:numPr>
          <w:ilvl w:val="0"/>
          <w:numId w:val="10"/>
        </w:numPr>
        <w:spacing w:before="0" w:beforeAutospacing="0" w:after="0" w:afterAutospacing="0"/>
        <w:jc w:val="both"/>
      </w:pPr>
      <w:r w:rsidRPr="003658A9">
        <w:t xml:space="preserve">Sunucu </w:t>
      </w:r>
      <w:proofErr w:type="gramStart"/>
      <w:r w:rsidRPr="003658A9">
        <w:t>( 1</w:t>
      </w:r>
      <w:proofErr w:type="gramEnd"/>
      <w:r w:rsidRPr="003658A9">
        <w:t xml:space="preserve"> kişi)</w:t>
      </w:r>
    </w:p>
    <w:p w14:paraId="541A6589" w14:textId="77777777" w:rsidR="00A33F39" w:rsidRPr="003658A9" w:rsidRDefault="00A33F39" w:rsidP="003658A9">
      <w:pPr>
        <w:pStyle w:val="NormalWeb"/>
        <w:numPr>
          <w:ilvl w:val="0"/>
          <w:numId w:val="10"/>
        </w:numPr>
        <w:spacing w:before="0" w:beforeAutospacing="0" w:after="0" w:afterAutospacing="0"/>
        <w:jc w:val="both"/>
      </w:pPr>
      <w:proofErr w:type="spellStart"/>
      <w:r w:rsidRPr="003658A9">
        <w:t>Dj</w:t>
      </w:r>
      <w:proofErr w:type="spellEnd"/>
      <w:r w:rsidRPr="003658A9">
        <w:t xml:space="preserve"> (1 kişi)</w:t>
      </w:r>
    </w:p>
    <w:p w14:paraId="13B60A25" w14:textId="77777777" w:rsidR="00A33F39" w:rsidRPr="003658A9" w:rsidRDefault="00A33F39" w:rsidP="003658A9">
      <w:pPr>
        <w:pStyle w:val="NormalWeb"/>
        <w:numPr>
          <w:ilvl w:val="0"/>
          <w:numId w:val="10"/>
        </w:numPr>
        <w:spacing w:before="0" w:beforeAutospacing="0" w:after="0" w:afterAutospacing="0"/>
        <w:jc w:val="both"/>
      </w:pPr>
      <w:r w:rsidRPr="003658A9">
        <w:t xml:space="preserve">Hakem </w:t>
      </w:r>
      <w:proofErr w:type="gramStart"/>
      <w:r w:rsidRPr="003658A9">
        <w:t>föylerini  toplayacak</w:t>
      </w:r>
      <w:proofErr w:type="gramEnd"/>
      <w:r w:rsidRPr="003658A9">
        <w:t xml:space="preserve"> </w:t>
      </w:r>
      <w:proofErr w:type="gramStart"/>
      <w:r w:rsidRPr="003658A9">
        <w:t>ve  turların</w:t>
      </w:r>
      <w:proofErr w:type="gramEnd"/>
      <w:r w:rsidRPr="003658A9">
        <w:t xml:space="preserve"> duyurusunu yapacak 2 kişi</w:t>
      </w:r>
      <w:r w:rsidR="00C27922" w:rsidRPr="003658A9">
        <w:t>,</w:t>
      </w:r>
    </w:p>
    <w:p w14:paraId="49AFEAF5" w14:textId="77777777" w:rsidR="00A33F39" w:rsidRPr="003658A9" w:rsidRDefault="00A33F39" w:rsidP="003658A9">
      <w:pPr>
        <w:pStyle w:val="NormalWeb"/>
        <w:spacing w:before="0" w:beforeAutospacing="0" w:after="0" w:afterAutospacing="0"/>
        <w:ind w:left="1068"/>
        <w:jc w:val="both"/>
      </w:pPr>
    </w:p>
    <w:p w14:paraId="7CD597B6" w14:textId="77777777" w:rsidR="00A33F39" w:rsidRPr="003658A9" w:rsidRDefault="00A33F39" w:rsidP="003658A9">
      <w:pPr>
        <w:pStyle w:val="NormalWeb"/>
        <w:spacing w:before="0" w:beforeAutospacing="0" w:after="0" w:afterAutospacing="0"/>
        <w:ind w:left="1068"/>
        <w:jc w:val="both"/>
      </w:pPr>
      <w:r w:rsidRPr="003658A9">
        <w:t xml:space="preserve">Yukarıda belirtilen görevli kişiler için </w:t>
      </w:r>
      <w:r w:rsidR="00001EB6" w:rsidRPr="003658A9">
        <w:t>TDSF ve yüklenici firma karşılıklı görüş alışverişi yapacaktır.</w:t>
      </w:r>
    </w:p>
    <w:p w14:paraId="292A11BC" w14:textId="77777777" w:rsidR="00151412" w:rsidRPr="003658A9" w:rsidRDefault="00151412" w:rsidP="003658A9">
      <w:pPr>
        <w:pStyle w:val="NormalWeb"/>
        <w:spacing w:before="0" w:beforeAutospacing="0" w:after="0" w:afterAutospacing="0"/>
        <w:jc w:val="both"/>
      </w:pPr>
    </w:p>
    <w:p w14:paraId="4DF7336F" w14:textId="28D519B8" w:rsidR="00AF7CF3" w:rsidRPr="003658A9" w:rsidRDefault="00151412" w:rsidP="003658A9">
      <w:pPr>
        <w:pStyle w:val="NormalWeb"/>
        <w:numPr>
          <w:ilvl w:val="0"/>
          <w:numId w:val="5"/>
        </w:numPr>
        <w:spacing w:before="0" w:beforeAutospacing="0" w:after="0" w:afterAutospacing="0"/>
        <w:jc w:val="both"/>
      </w:pPr>
      <w:r w:rsidRPr="003658A9">
        <w:t>Yüklenici</w:t>
      </w:r>
      <w:r w:rsidR="00AF7CF3" w:rsidRPr="003658A9">
        <w:t xml:space="preserve">, yarışma organizasyonu esnasında kullanılacak müziklerin, TDSF </w:t>
      </w:r>
      <w:r w:rsidR="000A7E5F" w:rsidRPr="003658A9">
        <w:t>İ</w:t>
      </w:r>
      <w:r w:rsidR="002F35B0" w:rsidRPr="003658A9">
        <w:t>lgili Branşın</w:t>
      </w:r>
      <w:r w:rsidR="00AF7CF3" w:rsidRPr="003658A9">
        <w:t xml:space="preserve"> Yarışma </w:t>
      </w:r>
      <w:proofErr w:type="spellStart"/>
      <w:r w:rsidR="00AF7CF3" w:rsidRPr="003658A9">
        <w:t>Talimatı’ndaki</w:t>
      </w:r>
      <w:proofErr w:type="spellEnd"/>
      <w:r w:rsidR="00AF7CF3" w:rsidRPr="003658A9">
        <w:t xml:space="preserve"> kurallara uygun olarak yarışma öncesinde seçilmesinden ve yarışma esnasında kullanılmasından sorumludur. </w:t>
      </w:r>
    </w:p>
    <w:p w14:paraId="1F7D16DF" w14:textId="77777777" w:rsidR="00C27922" w:rsidRPr="003658A9" w:rsidRDefault="00C27922" w:rsidP="003658A9">
      <w:pPr>
        <w:pStyle w:val="NormalWeb"/>
        <w:spacing w:before="0" w:beforeAutospacing="0" w:after="0" w:afterAutospacing="0"/>
        <w:jc w:val="both"/>
        <w:rPr>
          <w:b/>
          <w:color w:val="FF0000"/>
        </w:rPr>
      </w:pPr>
    </w:p>
    <w:p w14:paraId="1CE331EB" w14:textId="77777777" w:rsidR="00AF7CF3" w:rsidRPr="003658A9" w:rsidRDefault="00B74654" w:rsidP="003658A9">
      <w:pPr>
        <w:pStyle w:val="NormalWeb"/>
        <w:numPr>
          <w:ilvl w:val="0"/>
          <w:numId w:val="5"/>
        </w:numPr>
        <w:spacing w:before="0" w:beforeAutospacing="0" w:after="0" w:afterAutospacing="0"/>
        <w:jc w:val="both"/>
      </w:pPr>
      <w:r w:rsidRPr="003658A9">
        <w:t xml:space="preserve">Yüklenici, yapacağı yarışma organizasyonunun içeriği ile </w:t>
      </w:r>
      <w:r w:rsidR="00FF1F93" w:rsidRPr="003658A9">
        <w:t>ilgili olarak</w:t>
      </w:r>
      <w:r w:rsidR="00047348" w:rsidRPr="003658A9">
        <w:t xml:space="preserve"> </w:t>
      </w:r>
      <w:r w:rsidRPr="003658A9">
        <w:t>kupa ve madalyaları yaptırmakla yükümlüdür.</w:t>
      </w:r>
    </w:p>
    <w:p w14:paraId="52FED418" w14:textId="77777777" w:rsidR="00B74654" w:rsidRPr="003658A9" w:rsidRDefault="00B74654" w:rsidP="003658A9">
      <w:pPr>
        <w:pStyle w:val="NormalWeb"/>
        <w:spacing w:before="0" w:beforeAutospacing="0" w:after="0" w:afterAutospacing="0"/>
        <w:jc w:val="both"/>
      </w:pPr>
    </w:p>
    <w:p w14:paraId="151B80C0" w14:textId="134C5E6B" w:rsidR="00AF7CF3" w:rsidRDefault="00B74654" w:rsidP="003658A9">
      <w:pPr>
        <w:pStyle w:val="NormalWeb"/>
        <w:numPr>
          <w:ilvl w:val="0"/>
          <w:numId w:val="5"/>
        </w:numPr>
        <w:spacing w:before="0" w:beforeAutospacing="0" w:after="0" w:afterAutospacing="0"/>
        <w:jc w:val="both"/>
      </w:pPr>
      <w:proofErr w:type="gramStart"/>
      <w:r w:rsidRPr="003658A9">
        <w:t xml:space="preserve">Yüklenici; </w:t>
      </w:r>
      <w:r w:rsidR="00AF7CF3" w:rsidRPr="003658A9">
        <w:t xml:space="preserve"> yarışma</w:t>
      </w:r>
      <w:proofErr w:type="gramEnd"/>
      <w:r w:rsidR="00AF7CF3" w:rsidRPr="003658A9">
        <w:t xml:space="preserve"> organizasyonunda </w:t>
      </w:r>
      <w:r w:rsidRPr="003658A9">
        <w:t xml:space="preserve">video çekimi yaptırmakla ve müsabaka bitimi itibariyle yedi </w:t>
      </w:r>
      <w:proofErr w:type="gramStart"/>
      <w:r w:rsidRPr="003658A9">
        <w:t>gün(</w:t>
      </w:r>
      <w:proofErr w:type="gramEnd"/>
      <w:r w:rsidRPr="003658A9">
        <w:t xml:space="preserve">7 gün) içerisinde çekilen videonun bir suretini WDSF </w:t>
      </w:r>
      <w:r w:rsidR="00330627" w:rsidRPr="003658A9">
        <w:t xml:space="preserve">/DSE </w:t>
      </w:r>
      <w:r w:rsidRPr="003658A9">
        <w:t xml:space="preserve">ve </w:t>
      </w:r>
      <w:proofErr w:type="spellStart"/>
      <w:r w:rsidRPr="003658A9">
        <w:t>TDSF’ye</w:t>
      </w:r>
      <w:proofErr w:type="spellEnd"/>
      <w:r w:rsidRPr="003658A9">
        <w:t xml:space="preserve"> göndermekle yükümlüdür.</w:t>
      </w:r>
    </w:p>
    <w:p w14:paraId="55896846" w14:textId="77777777" w:rsidR="00A87FC7" w:rsidRPr="003658A9" w:rsidRDefault="00A87FC7" w:rsidP="00A87FC7">
      <w:pPr>
        <w:pStyle w:val="NormalWeb"/>
        <w:spacing w:before="0" w:beforeAutospacing="0" w:after="0" w:afterAutospacing="0"/>
        <w:jc w:val="both"/>
      </w:pPr>
    </w:p>
    <w:p w14:paraId="1D983A99" w14:textId="77777777" w:rsidR="005D6BFB" w:rsidRPr="00A87FC7" w:rsidRDefault="005D6BFB" w:rsidP="003658A9">
      <w:pPr>
        <w:pStyle w:val="NormalWeb"/>
        <w:numPr>
          <w:ilvl w:val="0"/>
          <w:numId w:val="5"/>
        </w:numPr>
        <w:spacing w:before="0" w:beforeAutospacing="0" w:after="0" w:afterAutospacing="0"/>
        <w:jc w:val="both"/>
      </w:pPr>
      <w:r w:rsidRPr="00A87FC7">
        <w:t xml:space="preserve">Organizasyon sırasında üretilen fotoğraf, video, yayın hakları ve içeriğe dair tüm kullanım hakları (uluslararası, ulusal ve dijital platformlarda) TDSF ve/veya </w:t>
      </w:r>
      <w:proofErr w:type="spellStart"/>
      <w:r w:rsidRPr="00A87FC7">
        <w:t>WDSF’ye</w:t>
      </w:r>
      <w:proofErr w:type="spellEnd"/>
      <w:r w:rsidRPr="00A87FC7">
        <w:t xml:space="preserve"> devredilmiş olup, yüklenici bu içerikleri ancak yazılı izinle kullanabilir.</w:t>
      </w:r>
    </w:p>
    <w:p w14:paraId="0C9C32BD" w14:textId="77777777" w:rsidR="006617F7" w:rsidRPr="00A87FC7" w:rsidRDefault="006617F7" w:rsidP="003658A9">
      <w:pPr>
        <w:pStyle w:val="NormalWeb"/>
        <w:spacing w:before="0" w:beforeAutospacing="0" w:after="0" w:afterAutospacing="0"/>
        <w:ind w:left="1068"/>
        <w:jc w:val="both"/>
      </w:pPr>
    </w:p>
    <w:p w14:paraId="2E26E7BE" w14:textId="7A2B2885" w:rsidR="005D6BFB" w:rsidRPr="00A87FC7" w:rsidRDefault="005D6BFB" w:rsidP="003658A9">
      <w:pPr>
        <w:pStyle w:val="ListeParagraf"/>
        <w:numPr>
          <w:ilvl w:val="0"/>
          <w:numId w:val="5"/>
        </w:numPr>
        <w:jc w:val="both"/>
        <w:rPr>
          <w:rFonts w:ascii="Times New Roman" w:hAnsi="Times New Roman" w:cs="Times New Roman"/>
          <w:sz w:val="24"/>
          <w:szCs w:val="24"/>
        </w:rPr>
      </w:pPr>
      <w:r w:rsidRPr="00A87FC7">
        <w:rPr>
          <w:rFonts w:ascii="Times New Roman" w:hAnsi="Times New Roman" w:cs="Times New Roman"/>
          <w:sz w:val="24"/>
          <w:szCs w:val="24"/>
        </w:rPr>
        <w:t xml:space="preserve">Yüklenici, organizasyon kapsamında </w:t>
      </w:r>
      <w:proofErr w:type="spellStart"/>
      <w:r w:rsidRPr="00A87FC7">
        <w:rPr>
          <w:rFonts w:ascii="Times New Roman" w:hAnsi="Times New Roman" w:cs="Times New Roman"/>
          <w:sz w:val="24"/>
          <w:szCs w:val="24"/>
        </w:rPr>
        <w:t>TDSF’nin</w:t>
      </w:r>
      <w:proofErr w:type="spellEnd"/>
      <w:r w:rsidRPr="00A87FC7">
        <w:rPr>
          <w:rFonts w:ascii="Times New Roman" w:hAnsi="Times New Roman" w:cs="Times New Roman"/>
          <w:sz w:val="24"/>
          <w:szCs w:val="24"/>
        </w:rPr>
        <w:t xml:space="preserve"> adı, logosu, amblemi veya diğer tanıtıcı işaretlerini </w:t>
      </w:r>
      <w:proofErr w:type="spellStart"/>
      <w:r w:rsidRPr="00A87FC7">
        <w:rPr>
          <w:rFonts w:ascii="Times New Roman" w:hAnsi="Times New Roman" w:cs="Times New Roman"/>
          <w:sz w:val="24"/>
          <w:szCs w:val="24"/>
        </w:rPr>
        <w:t>TDSF’nin</w:t>
      </w:r>
      <w:proofErr w:type="spellEnd"/>
      <w:r w:rsidRPr="00A87FC7">
        <w:rPr>
          <w:rFonts w:ascii="Times New Roman" w:hAnsi="Times New Roman" w:cs="Times New Roman"/>
          <w:sz w:val="24"/>
          <w:szCs w:val="24"/>
        </w:rPr>
        <w:t xml:space="preserve"> yazılı izni olmaksızın kullanamaz. </w:t>
      </w:r>
      <w:proofErr w:type="spellStart"/>
      <w:r w:rsidRPr="00A87FC7">
        <w:rPr>
          <w:rFonts w:ascii="Times New Roman" w:hAnsi="Times New Roman" w:cs="Times New Roman"/>
          <w:sz w:val="24"/>
          <w:szCs w:val="24"/>
        </w:rPr>
        <w:t>TDSF’nin</w:t>
      </w:r>
      <w:proofErr w:type="spellEnd"/>
      <w:r w:rsidRPr="00A87FC7">
        <w:rPr>
          <w:rFonts w:ascii="Times New Roman" w:hAnsi="Times New Roman" w:cs="Times New Roman"/>
          <w:sz w:val="24"/>
          <w:szCs w:val="24"/>
        </w:rPr>
        <w:t xml:space="preserve"> kurumsal kimliğine, prestijine veya kamuoyundaki itibarına zarar verecek her türlü reklam, sponsorluk veya tanıtım faaliyeti yasaktır.</w:t>
      </w:r>
    </w:p>
    <w:p w14:paraId="4F1C0CD7" w14:textId="77777777" w:rsidR="005D6BFB" w:rsidRPr="00A87FC7" w:rsidRDefault="005D6BFB" w:rsidP="003658A9">
      <w:pPr>
        <w:pStyle w:val="NormalWeb"/>
        <w:numPr>
          <w:ilvl w:val="0"/>
          <w:numId w:val="5"/>
        </w:numPr>
        <w:spacing w:before="0" w:beforeAutospacing="0" w:after="0" w:afterAutospacing="0"/>
        <w:jc w:val="both"/>
      </w:pPr>
      <w:r w:rsidRPr="00A87FC7">
        <w:t xml:space="preserve">Yüklenicinin sözleşme hükümlerini ihlal etmesi, yükümlülüklerini süresinde yerine getirmemesi, iflas, konkordato ilan etmesi veya benzeri mali aciz durumuna düşmesi halinde TDSF sözleşmeyi tek taraflı olarak derhal feshedebilir. Bu durumda Yüklenici, </w:t>
      </w:r>
      <w:proofErr w:type="spellStart"/>
      <w:r w:rsidRPr="00A87FC7">
        <w:t>TDSF’nin</w:t>
      </w:r>
      <w:proofErr w:type="spellEnd"/>
      <w:r w:rsidRPr="00A87FC7">
        <w:t xml:space="preserve"> uğrayacağı tüm zararları tazmin etmeyi kabul, beyan ve taahhüt eder.</w:t>
      </w:r>
    </w:p>
    <w:p w14:paraId="70843B65" w14:textId="3BDFCF07" w:rsidR="005D6BFB" w:rsidRPr="00A87FC7" w:rsidRDefault="005D6BFB" w:rsidP="003658A9">
      <w:pPr>
        <w:pStyle w:val="NormalWeb"/>
        <w:numPr>
          <w:ilvl w:val="0"/>
          <w:numId w:val="5"/>
        </w:numPr>
        <w:spacing w:before="0" w:beforeAutospacing="0" w:after="0" w:afterAutospacing="0"/>
        <w:jc w:val="both"/>
      </w:pPr>
      <w:r w:rsidRPr="00A87FC7">
        <w:t xml:space="preserve">Yüklenicinin sözleşme hükümlerini ihlal etmesi, yükümlülüklerini süresinde yerine getirmemesi, iflas, konkordato ilan etmesi veya benzeri mali aciz durumuna düşmesi halinde TDSF sözleşmeyi tek taraflı olarak derhal feshedebilir. Bu durumda Yüklenici, </w:t>
      </w:r>
      <w:proofErr w:type="spellStart"/>
      <w:r w:rsidRPr="00A87FC7">
        <w:t>TDSF’nin</w:t>
      </w:r>
      <w:proofErr w:type="spellEnd"/>
      <w:r w:rsidRPr="00A87FC7">
        <w:t xml:space="preserve"> uğrayacağı tüm zararları tazmin etmeyi kabul, beyan ve taahhüt eder.</w:t>
      </w:r>
    </w:p>
    <w:p w14:paraId="648FB989" w14:textId="3307F97E" w:rsidR="00A72BF7" w:rsidRDefault="005D6BFB" w:rsidP="003658A9">
      <w:pPr>
        <w:pStyle w:val="ListeParagraf"/>
        <w:numPr>
          <w:ilvl w:val="0"/>
          <w:numId w:val="5"/>
        </w:numPr>
        <w:jc w:val="both"/>
        <w:rPr>
          <w:rFonts w:ascii="Times New Roman" w:hAnsi="Times New Roman" w:cs="Times New Roman"/>
          <w:sz w:val="24"/>
          <w:szCs w:val="24"/>
        </w:rPr>
      </w:pPr>
      <w:r w:rsidRPr="00A87FC7">
        <w:rPr>
          <w:rFonts w:ascii="Times New Roman" w:hAnsi="Times New Roman" w:cs="Times New Roman"/>
          <w:sz w:val="24"/>
          <w:szCs w:val="24"/>
        </w:rPr>
        <w:t xml:space="preserve">Yüklenicinin sözleşme hükümlerini ihlal etmesi, yükümlülüklerini süresinde yerine getirmemesi, iflas, konkordato ilan etmesi veya benzeri mali aciz durumuna düşmesi halinde TDSF sözleşmeyi tek taraflı olarak derhal feshedebilir. Bu durumda Yüklenici, </w:t>
      </w:r>
      <w:proofErr w:type="spellStart"/>
      <w:r w:rsidRPr="00A87FC7">
        <w:rPr>
          <w:rFonts w:ascii="Times New Roman" w:hAnsi="Times New Roman" w:cs="Times New Roman"/>
          <w:sz w:val="24"/>
          <w:szCs w:val="24"/>
        </w:rPr>
        <w:t>TDSF’nin</w:t>
      </w:r>
      <w:proofErr w:type="spellEnd"/>
      <w:r w:rsidRPr="00A87FC7">
        <w:rPr>
          <w:rFonts w:ascii="Times New Roman" w:hAnsi="Times New Roman" w:cs="Times New Roman"/>
          <w:sz w:val="24"/>
          <w:szCs w:val="24"/>
        </w:rPr>
        <w:t xml:space="preserve"> uğrayacağı tüm zararları tazmin etmeyi kabul, beyan ve taahhüt eder.</w:t>
      </w:r>
    </w:p>
    <w:p w14:paraId="4C38FD20" w14:textId="77777777" w:rsidR="00E75A4A" w:rsidRPr="00346CD8" w:rsidRDefault="00E75A4A" w:rsidP="00E75A4A">
      <w:pPr>
        <w:pStyle w:val="ListeParagraf"/>
        <w:numPr>
          <w:ilvl w:val="0"/>
          <w:numId w:val="5"/>
        </w:numPr>
        <w:jc w:val="both"/>
        <w:rPr>
          <w:rFonts w:ascii="Times New Roman" w:hAnsi="Times New Roman" w:cs="Times New Roman"/>
          <w:sz w:val="24"/>
          <w:szCs w:val="24"/>
        </w:rPr>
      </w:pPr>
      <w:r w:rsidRPr="00346CD8">
        <w:rPr>
          <w:rFonts w:ascii="Times New Roman" w:hAnsi="Times New Roman" w:cs="Times New Roman"/>
          <w:sz w:val="24"/>
          <w:szCs w:val="24"/>
        </w:rPr>
        <w:t>Organizatör; işbu sözleşme kapsamında düzenlenen yarışmalara katılacak sporcu, kulüp, antrenör ve/veya refakatçilere, yarışmanın gerçekleştirileceği otel veya organizatör tarafından belirlenen herhangi bir konaklama tesisinde konaklama zorunluluğu getiremez.</w:t>
      </w:r>
    </w:p>
    <w:p w14:paraId="5A1A3EC5" w14:textId="676942EA" w:rsidR="00E75A4A" w:rsidRPr="00346CD8" w:rsidRDefault="00E75A4A" w:rsidP="00E75A4A">
      <w:pPr>
        <w:pStyle w:val="ListeParagraf"/>
        <w:ind w:left="786"/>
        <w:jc w:val="both"/>
        <w:rPr>
          <w:rFonts w:ascii="Times New Roman" w:hAnsi="Times New Roman" w:cs="Times New Roman"/>
          <w:sz w:val="24"/>
          <w:szCs w:val="24"/>
        </w:rPr>
      </w:pPr>
      <w:r w:rsidRPr="00346CD8">
        <w:rPr>
          <w:rFonts w:ascii="Times New Roman" w:hAnsi="Times New Roman" w:cs="Times New Roman"/>
          <w:sz w:val="24"/>
          <w:szCs w:val="24"/>
        </w:rPr>
        <w:t xml:space="preserve">Yarışmaya katılım, başvuru kabulü, kayıt işlemleri, akreditasyon, yarışma programına dahil edilme veya yarışmaya fiilen katılma; herhangi bir şekilde konaklama şartına, </w:t>
      </w:r>
      <w:r w:rsidRPr="00346CD8">
        <w:rPr>
          <w:rFonts w:ascii="Times New Roman" w:hAnsi="Times New Roman" w:cs="Times New Roman"/>
          <w:sz w:val="24"/>
          <w:szCs w:val="24"/>
        </w:rPr>
        <w:lastRenderedPageBreak/>
        <w:t>konaklama satın alma yükümlülüğüne veya belirli bir tesisin tercih edilmesine bağlanamaz.</w:t>
      </w:r>
    </w:p>
    <w:p w14:paraId="52E6214B" w14:textId="3BE6F777" w:rsidR="00E75A4A" w:rsidRPr="00346CD8" w:rsidRDefault="00E75A4A" w:rsidP="00346CD8">
      <w:pPr>
        <w:ind w:left="708" w:firstLine="12"/>
        <w:jc w:val="both"/>
        <w:rPr>
          <w:rFonts w:ascii="Times New Roman" w:hAnsi="Times New Roman" w:cs="Times New Roman"/>
          <w:sz w:val="24"/>
          <w:szCs w:val="24"/>
        </w:rPr>
      </w:pPr>
      <w:r w:rsidRPr="00346CD8">
        <w:rPr>
          <w:rFonts w:ascii="Times New Roman" w:hAnsi="Times New Roman" w:cs="Times New Roman"/>
          <w:sz w:val="24"/>
          <w:szCs w:val="24"/>
        </w:rPr>
        <w:t>Bu hükme aykırı olarak sporculara veya kulüplere doğrudan ya da dolaylı biçimde konaklama baskısı uygulanması, yarışmaya katılımın engellenmesi veya bu yönde şart ileri sürülmesi halinde; federasyonun işbu sözleşmeden doğan yaptırım, izin iptali ve gerekli gördüğü diğer idari ve hukuki tedbirleri alma hakkı saklıdır.</w:t>
      </w:r>
    </w:p>
    <w:p w14:paraId="39687F0A" w14:textId="77777777" w:rsidR="003658A9" w:rsidRPr="003658A9" w:rsidRDefault="003658A9" w:rsidP="003658A9">
      <w:pPr>
        <w:pStyle w:val="ListeParagraf"/>
        <w:ind w:left="786"/>
        <w:jc w:val="both"/>
        <w:rPr>
          <w:rFonts w:ascii="Times New Roman" w:hAnsi="Times New Roman" w:cs="Times New Roman"/>
          <w:sz w:val="24"/>
          <w:szCs w:val="24"/>
          <w:highlight w:val="yellow"/>
        </w:rPr>
      </w:pPr>
    </w:p>
    <w:p w14:paraId="340C8BF7" w14:textId="5767F1CA" w:rsidR="003658A9" w:rsidRPr="003658A9" w:rsidRDefault="003658A9" w:rsidP="003658A9">
      <w:pPr>
        <w:pStyle w:val="ListeParagraf"/>
        <w:numPr>
          <w:ilvl w:val="0"/>
          <w:numId w:val="22"/>
        </w:numPr>
        <w:spacing w:before="100" w:beforeAutospacing="1" w:after="100" w:afterAutospacing="1" w:line="240" w:lineRule="auto"/>
        <w:jc w:val="both"/>
        <w:rPr>
          <w:rFonts w:ascii="Times New Roman" w:hAnsi="Times New Roman" w:cs="Times New Roman"/>
          <w:b/>
          <w:bCs/>
          <w:sz w:val="24"/>
          <w:szCs w:val="24"/>
          <w:u w:val="single"/>
        </w:rPr>
      </w:pPr>
      <w:r w:rsidRPr="003658A9">
        <w:rPr>
          <w:rFonts w:ascii="Times New Roman" w:hAnsi="Times New Roman" w:cs="Times New Roman"/>
          <w:b/>
          <w:bCs/>
          <w:sz w:val="24"/>
          <w:szCs w:val="24"/>
          <w:u w:val="single"/>
        </w:rPr>
        <w:t>GİZLİLİK:</w:t>
      </w:r>
    </w:p>
    <w:p w14:paraId="60625107" w14:textId="77777777" w:rsidR="003658A9" w:rsidRPr="003658A9" w:rsidRDefault="003658A9" w:rsidP="003658A9">
      <w:pPr>
        <w:pStyle w:val="ListeParagraf"/>
        <w:spacing w:before="100" w:beforeAutospacing="1" w:after="100" w:afterAutospacing="1"/>
        <w:jc w:val="both"/>
        <w:rPr>
          <w:rFonts w:ascii="Times New Roman" w:hAnsi="Times New Roman" w:cs="Times New Roman"/>
          <w:b/>
          <w:bCs/>
          <w:sz w:val="24"/>
          <w:szCs w:val="24"/>
        </w:rPr>
      </w:pPr>
    </w:p>
    <w:p w14:paraId="36CB72A1" w14:textId="77777777" w:rsidR="003658A9" w:rsidRPr="003658A9" w:rsidRDefault="003658A9" w:rsidP="003658A9">
      <w:pPr>
        <w:pStyle w:val="ListeParagraf"/>
        <w:numPr>
          <w:ilvl w:val="0"/>
          <w:numId w:val="18"/>
        </w:numPr>
        <w:spacing w:before="100" w:beforeAutospacing="1" w:after="100" w:afterAutospacing="1" w:line="240" w:lineRule="auto"/>
        <w:jc w:val="both"/>
        <w:rPr>
          <w:rFonts w:ascii="Times New Roman" w:hAnsi="Times New Roman" w:cs="Times New Roman"/>
          <w:sz w:val="24"/>
          <w:szCs w:val="24"/>
        </w:rPr>
      </w:pPr>
      <w:r w:rsidRPr="003658A9">
        <w:rPr>
          <w:rFonts w:ascii="Times New Roman" w:hAnsi="Times New Roman" w:cs="Times New Roman"/>
          <w:sz w:val="24"/>
          <w:szCs w:val="24"/>
        </w:rPr>
        <w:t>Hizmet Veren, Federasyon’a ait her türlü bilgi ve belgeyi gizli tutmayı taahhüt eder. Sözleşmenin sona ermesinden sonra dahi, Federasyon’un izni olmaksızın bu bilgileri hiçbir kişi veya kurumla paylaşamaz. Ayrıca, sözleşme süresince Federasyon ile benzer hizmet sağlayan üçüncü kişilerle rekabet edici faaliyetlerde bulunamaz.</w:t>
      </w:r>
    </w:p>
    <w:p w14:paraId="35F95258" w14:textId="77777777" w:rsidR="003658A9" w:rsidRPr="003658A9" w:rsidRDefault="003658A9" w:rsidP="003658A9">
      <w:pPr>
        <w:pStyle w:val="ListeParagraf"/>
        <w:numPr>
          <w:ilvl w:val="0"/>
          <w:numId w:val="18"/>
        </w:numPr>
        <w:spacing w:before="100" w:beforeAutospacing="1" w:after="100" w:afterAutospacing="1" w:line="240" w:lineRule="auto"/>
        <w:jc w:val="both"/>
        <w:rPr>
          <w:rFonts w:ascii="Times New Roman" w:hAnsi="Times New Roman" w:cs="Times New Roman"/>
          <w:sz w:val="24"/>
          <w:szCs w:val="24"/>
        </w:rPr>
      </w:pPr>
      <w:r w:rsidRPr="003658A9">
        <w:rPr>
          <w:rFonts w:ascii="Times New Roman" w:hAnsi="Times New Roman" w:cs="Times New Roman"/>
          <w:sz w:val="24"/>
          <w:szCs w:val="24"/>
        </w:rPr>
        <w:t>Tarafların karşılıklı olarak haklarında öğrendikleri her türlü ticari, mali ve benzeri bilgiler, gizli bilgi sayılır. Taraf, üçüncü kişiler tarafından yasal yollarla bilinenler veya bilinebilecekler dışındaki tüm bilgileri gizli tutmayı ve bu bilgileri yasal zorunluluklar hariç olmak üzere diğer tarafın yazılı izni olmadan üçüncü kişilere vermemeyi, açıklamamayı ve işbu Sözleşme ile tespit edilen amaçlar dışında kullanmamayı, kullandırmamayı, kamuya duyurmamayı veya bu şekilde sonuçlanacak davranışlardan kaçınmayı, taahhüt eder.</w:t>
      </w:r>
    </w:p>
    <w:p w14:paraId="38D8DB3A" w14:textId="77777777" w:rsidR="003658A9" w:rsidRPr="003658A9" w:rsidRDefault="003658A9" w:rsidP="003658A9">
      <w:pPr>
        <w:pStyle w:val="ListeParagraf"/>
        <w:numPr>
          <w:ilvl w:val="0"/>
          <w:numId w:val="18"/>
        </w:numPr>
        <w:spacing w:before="100" w:beforeAutospacing="1" w:after="100" w:afterAutospacing="1" w:line="240" w:lineRule="auto"/>
        <w:jc w:val="both"/>
        <w:rPr>
          <w:rFonts w:ascii="Times New Roman" w:hAnsi="Times New Roman" w:cs="Times New Roman"/>
          <w:sz w:val="24"/>
          <w:szCs w:val="24"/>
        </w:rPr>
      </w:pPr>
      <w:r w:rsidRPr="003658A9">
        <w:rPr>
          <w:rFonts w:ascii="Times New Roman" w:hAnsi="Times New Roman" w:cs="Times New Roman"/>
          <w:sz w:val="24"/>
          <w:szCs w:val="24"/>
        </w:rPr>
        <w:t>Taraflar, kontrolü altında hizmet sunan kişilerin, işbu madde kapsamında düzenlenen gizlilik ilkesine uygun davranmasını sağlamayı kabul, beyan ve taahhüt eder.</w:t>
      </w:r>
    </w:p>
    <w:p w14:paraId="725F1111" w14:textId="77777777" w:rsidR="003658A9" w:rsidRPr="003658A9" w:rsidRDefault="003658A9" w:rsidP="003658A9">
      <w:pPr>
        <w:pStyle w:val="ListeParagraf"/>
        <w:numPr>
          <w:ilvl w:val="0"/>
          <w:numId w:val="18"/>
        </w:numPr>
        <w:spacing w:before="100" w:beforeAutospacing="1" w:after="100" w:afterAutospacing="1" w:line="240" w:lineRule="auto"/>
        <w:jc w:val="both"/>
        <w:rPr>
          <w:rFonts w:ascii="Times New Roman" w:hAnsi="Times New Roman" w:cs="Times New Roman"/>
          <w:sz w:val="24"/>
          <w:szCs w:val="24"/>
        </w:rPr>
      </w:pPr>
      <w:r w:rsidRPr="003658A9">
        <w:rPr>
          <w:rFonts w:ascii="Times New Roman" w:hAnsi="Times New Roman" w:cs="Times New Roman"/>
          <w:sz w:val="24"/>
          <w:szCs w:val="24"/>
        </w:rPr>
        <w:t>Sözleşmenin herhangi bir sebeple sona ermesini müteakip bir Tarafça diğer Tarafa sağlanan tüm bilgi, belge ve ekipmanlar iade edilecektir. İşbu Sözleşme’nin herhangi bir nedenle sona ermesi hali bu maddede yer alan yükümlülüklerin sona ermesine sebep olmaz, anılan yükümlülükler Taraflarca verilmiş bir bağımsız taahhüt olarak varlığını devam ettirecektir.</w:t>
      </w:r>
    </w:p>
    <w:p w14:paraId="441EA094" w14:textId="77777777" w:rsidR="003658A9" w:rsidRPr="003658A9" w:rsidRDefault="003658A9" w:rsidP="003658A9">
      <w:pPr>
        <w:pStyle w:val="ListeParagraf"/>
        <w:numPr>
          <w:ilvl w:val="0"/>
          <w:numId w:val="18"/>
        </w:numPr>
        <w:spacing w:before="100" w:beforeAutospacing="1" w:after="100" w:afterAutospacing="1" w:line="240" w:lineRule="auto"/>
        <w:jc w:val="both"/>
        <w:rPr>
          <w:rFonts w:ascii="Times New Roman" w:hAnsi="Times New Roman" w:cs="Times New Roman"/>
          <w:sz w:val="24"/>
          <w:szCs w:val="24"/>
        </w:rPr>
      </w:pPr>
      <w:r w:rsidRPr="003658A9">
        <w:rPr>
          <w:rFonts w:ascii="Times New Roman" w:hAnsi="Times New Roman" w:cs="Times New Roman"/>
          <w:sz w:val="24"/>
          <w:szCs w:val="24"/>
        </w:rPr>
        <w:t>İşbu sözleşme kapsamında çekilecek fotoğraf ve video görüntülerin telif hakları ile diğer tüm hakları Türkiye Dans Sporları Federasyonuna aittir. Türkiye Dans Sporları Federasyonunun yazılı izni olmaksızın bu fotoğraf ve video görüntülerin kullanılması, değişiklik yapılması, üçüncü kişilere satılması yasaktır.</w:t>
      </w:r>
    </w:p>
    <w:p w14:paraId="0831ADEB" w14:textId="77777777" w:rsidR="003658A9" w:rsidRPr="003658A9" w:rsidRDefault="003658A9" w:rsidP="003658A9">
      <w:pPr>
        <w:pStyle w:val="ListeParagraf"/>
        <w:spacing w:before="100" w:beforeAutospacing="1" w:after="100" w:afterAutospacing="1" w:line="240" w:lineRule="auto"/>
        <w:jc w:val="both"/>
        <w:rPr>
          <w:rFonts w:ascii="Times New Roman" w:hAnsi="Times New Roman" w:cs="Times New Roman"/>
          <w:sz w:val="24"/>
          <w:szCs w:val="24"/>
        </w:rPr>
      </w:pPr>
    </w:p>
    <w:p w14:paraId="55793094" w14:textId="4D811CBF" w:rsidR="003658A9" w:rsidRPr="00A87FC7" w:rsidRDefault="003658A9" w:rsidP="00A87FC7">
      <w:pPr>
        <w:pStyle w:val="ListeParagraf"/>
        <w:numPr>
          <w:ilvl w:val="0"/>
          <w:numId w:val="22"/>
        </w:numPr>
        <w:spacing w:before="100" w:beforeAutospacing="1" w:after="100" w:afterAutospacing="1" w:line="240" w:lineRule="auto"/>
        <w:jc w:val="both"/>
        <w:rPr>
          <w:rFonts w:ascii="Times New Roman" w:hAnsi="Times New Roman" w:cs="Times New Roman"/>
          <w:b/>
          <w:bCs/>
          <w:sz w:val="24"/>
          <w:szCs w:val="24"/>
          <w:u w:val="single"/>
        </w:rPr>
      </w:pPr>
      <w:r w:rsidRPr="00A87FC7">
        <w:rPr>
          <w:rFonts w:ascii="Times New Roman" w:hAnsi="Times New Roman" w:cs="Times New Roman"/>
          <w:b/>
          <w:bCs/>
          <w:sz w:val="24"/>
          <w:szCs w:val="24"/>
          <w:u w:val="single"/>
        </w:rPr>
        <w:t>KESİN DELİL:</w:t>
      </w:r>
    </w:p>
    <w:p w14:paraId="693BBE9D" w14:textId="25497BCD" w:rsidR="003658A9" w:rsidRPr="003658A9" w:rsidRDefault="003658A9" w:rsidP="003658A9">
      <w:pPr>
        <w:pStyle w:val="NormalWeb"/>
        <w:ind w:left="720"/>
        <w:jc w:val="both"/>
        <w:rPr>
          <w:highlight w:val="yellow"/>
        </w:rPr>
      </w:pPr>
      <w:r w:rsidRPr="003658A9">
        <w:tab/>
        <w:t>Taraflar, işbu sözleşmeden ve işbu Sözleşme’nin ifasından doğabilecek ihtilaflarda, Tarafların ticari defter ve mali kayıtları ile her türlü bilgisayar ve elektronik kayıtlarının geçerli, bağlayıcı ve kesin delil teşkil edeceğini</w:t>
      </w:r>
    </w:p>
    <w:p w14:paraId="272B67F1" w14:textId="24673EE7" w:rsidR="003658A9" w:rsidRPr="003658A9" w:rsidRDefault="003658A9" w:rsidP="00A87FC7">
      <w:pPr>
        <w:pStyle w:val="ListeParagraf"/>
        <w:numPr>
          <w:ilvl w:val="0"/>
          <w:numId w:val="22"/>
        </w:numPr>
        <w:spacing w:before="100" w:beforeAutospacing="1" w:after="100" w:afterAutospacing="1" w:line="240" w:lineRule="auto"/>
        <w:jc w:val="both"/>
        <w:rPr>
          <w:rFonts w:ascii="Times New Roman" w:hAnsi="Times New Roman" w:cs="Times New Roman"/>
          <w:b/>
          <w:bCs/>
          <w:sz w:val="24"/>
          <w:szCs w:val="24"/>
          <w:u w:val="single"/>
        </w:rPr>
      </w:pPr>
      <w:r w:rsidRPr="003658A9">
        <w:rPr>
          <w:rFonts w:ascii="Times New Roman" w:hAnsi="Times New Roman" w:cs="Times New Roman"/>
          <w:b/>
          <w:bCs/>
          <w:sz w:val="24"/>
          <w:szCs w:val="24"/>
          <w:u w:val="single"/>
        </w:rPr>
        <w:t>CEZAİ ŞART:</w:t>
      </w:r>
    </w:p>
    <w:p w14:paraId="473F43F8" w14:textId="77777777" w:rsidR="003658A9" w:rsidRPr="003658A9" w:rsidRDefault="003658A9" w:rsidP="003658A9">
      <w:pPr>
        <w:pStyle w:val="ListeParagraf"/>
        <w:spacing w:before="100" w:beforeAutospacing="1" w:after="100" w:afterAutospacing="1"/>
        <w:jc w:val="both"/>
        <w:rPr>
          <w:rFonts w:ascii="Times New Roman" w:hAnsi="Times New Roman" w:cs="Times New Roman"/>
          <w:b/>
          <w:bCs/>
          <w:sz w:val="24"/>
          <w:szCs w:val="24"/>
        </w:rPr>
      </w:pPr>
    </w:p>
    <w:p w14:paraId="611F6802" w14:textId="77777777" w:rsidR="003658A9" w:rsidRPr="003658A9" w:rsidRDefault="003658A9" w:rsidP="003658A9">
      <w:pPr>
        <w:pStyle w:val="ListeParagraf"/>
        <w:numPr>
          <w:ilvl w:val="0"/>
          <w:numId w:val="12"/>
        </w:numPr>
        <w:spacing w:before="100" w:beforeAutospacing="1" w:after="100" w:afterAutospacing="1" w:line="240" w:lineRule="auto"/>
        <w:jc w:val="both"/>
        <w:rPr>
          <w:rFonts w:ascii="Times New Roman" w:hAnsi="Times New Roman" w:cs="Times New Roman"/>
          <w:b/>
          <w:bCs/>
          <w:sz w:val="24"/>
          <w:szCs w:val="24"/>
        </w:rPr>
      </w:pPr>
      <w:r w:rsidRPr="003658A9">
        <w:rPr>
          <w:rFonts w:ascii="Times New Roman" w:hAnsi="Times New Roman" w:cs="Times New Roman"/>
          <w:b/>
          <w:bCs/>
          <w:sz w:val="24"/>
          <w:szCs w:val="24"/>
        </w:rPr>
        <w:t xml:space="preserve">YÜKLENİCİ sözleşmeye uygun olarak, hizmeti süresinde gerçekleştirmediği veya sözleşme hükümlerine aykırı davranması halinde, TDSF tarafından yapılan ihtara rağmen aynı durumun devam etmesi halinde, ayrıca protesto çekmeye gerek kalmaksızın sözleşme feshedilecek ve işbu sözleşme uyarınca toplanan bedel </w:t>
      </w:r>
      <w:proofErr w:type="spellStart"/>
      <w:r w:rsidRPr="003658A9">
        <w:rPr>
          <w:rFonts w:ascii="Times New Roman" w:hAnsi="Times New Roman" w:cs="Times New Roman"/>
          <w:b/>
          <w:bCs/>
          <w:sz w:val="24"/>
          <w:szCs w:val="24"/>
        </w:rPr>
        <w:t>TDSF’ye</w:t>
      </w:r>
      <w:proofErr w:type="spellEnd"/>
      <w:r w:rsidRPr="003658A9">
        <w:rPr>
          <w:rFonts w:ascii="Times New Roman" w:hAnsi="Times New Roman" w:cs="Times New Roman"/>
          <w:b/>
          <w:bCs/>
          <w:sz w:val="24"/>
          <w:szCs w:val="24"/>
        </w:rPr>
        <w:t xml:space="preserve"> ödenmek üzere muaccel hale gelecektir.</w:t>
      </w:r>
    </w:p>
    <w:p w14:paraId="0CE5EDE5" w14:textId="77777777" w:rsidR="003658A9" w:rsidRPr="003658A9" w:rsidRDefault="003658A9" w:rsidP="003658A9">
      <w:pPr>
        <w:pStyle w:val="ListeParagraf"/>
        <w:numPr>
          <w:ilvl w:val="0"/>
          <w:numId w:val="12"/>
        </w:numPr>
        <w:spacing w:before="100" w:beforeAutospacing="1" w:after="100" w:afterAutospacing="1" w:line="240" w:lineRule="auto"/>
        <w:jc w:val="both"/>
        <w:rPr>
          <w:rFonts w:ascii="Times New Roman" w:hAnsi="Times New Roman" w:cs="Times New Roman"/>
          <w:b/>
          <w:bCs/>
          <w:sz w:val="24"/>
          <w:szCs w:val="24"/>
        </w:rPr>
      </w:pPr>
      <w:proofErr w:type="spellStart"/>
      <w:r w:rsidRPr="003658A9">
        <w:rPr>
          <w:rFonts w:ascii="Times New Roman" w:hAnsi="Times New Roman" w:cs="Times New Roman"/>
          <w:b/>
          <w:bCs/>
          <w:sz w:val="24"/>
          <w:szCs w:val="24"/>
        </w:rPr>
        <w:t>YÜKLENİCİ’nin</w:t>
      </w:r>
      <w:proofErr w:type="spellEnd"/>
      <w:r w:rsidRPr="003658A9">
        <w:rPr>
          <w:rFonts w:ascii="Times New Roman" w:hAnsi="Times New Roman" w:cs="Times New Roman"/>
          <w:b/>
          <w:bCs/>
          <w:sz w:val="24"/>
          <w:szCs w:val="24"/>
        </w:rPr>
        <w:t>, sözleşme hükümlerine aykırı davranması durumunda TDSF, [belirlenen cezai tutar] kadar cezai şart talep edebilir. Ayrıca, Federasyon’un uğradığı zararlar bu tutardan bağımsız olarak talep edilebilir.</w:t>
      </w:r>
    </w:p>
    <w:p w14:paraId="6BE42382" w14:textId="77777777" w:rsidR="003658A9" w:rsidRPr="003658A9" w:rsidRDefault="003658A9" w:rsidP="003658A9">
      <w:pPr>
        <w:pStyle w:val="ListeParagraf"/>
        <w:numPr>
          <w:ilvl w:val="0"/>
          <w:numId w:val="12"/>
        </w:numPr>
        <w:spacing w:before="100" w:beforeAutospacing="1" w:after="100" w:afterAutospacing="1" w:line="240" w:lineRule="auto"/>
        <w:jc w:val="both"/>
        <w:rPr>
          <w:rFonts w:ascii="Times New Roman" w:hAnsi="Times New Roman" w:cs="Times New Roman"/>
          <w:b/>
          <w:bCs/>
          <w:sz w:val="24"/>
          <w:szCs w:val="24"/>
        </w:rPr>
      </w:pPr>
      <w:r w:rsidRPr="003658A9">
        <w:rPr>
          <w:rFonts w:ascii="Times New Roman" w:hAnsi="Times New Roman" w:cs="Times New Roman"/>
          <w:b/>
          <w:bCs/>
          <w:sz w:val="24"/>
          <w:szCs w:val="24"/>
        </w:rPr>
        <w:t>Taraflar cezai şartın fahiş olduğundan bahisle tenkisini talep ve dava etmeyeceklerini ve bu husustaki talep ve dava haklarından feragat ettiklerini kabul beyan ve taahhüt ederler.</w:t>
      </w:r>
    </w:p>
    <w:p w14:paraId="2A3330B5" w14:textId="77777777" w:rsidR="003658A9" w:rsidRPr="003658A9" w:rsidRDefault="003658A9" w:rsidP="003658A9">
      <w:pPr>
        <w:pStyle w:val="ListeParagraf"/>
        <w:numPr>
          <w:ilvl w:val="0"/>
          <w:numId w:val="12"/>
        </w:numPr>
        <w:spacing w:before="100" w:beforeAutospacing="1" w:after="100" w:afterAutospacing="1" w:line="240" w:lineRule="auto"/>
        <w:jc w:val="both"/>
        <w:rPr>
          <w:rFonts w:ascii="Times New Roman" w:hAnsi="Times New Roman" w:cs="Times New Roman"/>
          <w:b/>
          <w:bCs/>
          <w:sz w:val="24"/>
          <w:szCs w:val="24"/>
        </w:rPr>
      </w:pPr>
      <w:r w:rsidRPr="003658A9">
        <w:rPr>
          <w:rFonts w:ascii="Times New Roman" w:hAnsi="Times New Roman" w:cs="Times New Roman"/>
          <w:b/>
          <w:bCs/>
          <w:sz w:val="24"/>
          <w:szCs w:val="24"/>
        </w:rPr>
        <w:lastRenderedPageBreak/>
        <w:t>İşbu sözleşmede belirtilen tüm cezai şartlar, Sözleşme’nin feshi hâlinde buna bağlı sonuçlardan ayrık ve bağımsız olarak geçerli olmaya devam edecektir.</w:t>
      </w:r>
    </w:p>
    <w:p w14:paraId="08E05A9C" w14:textId="77777777" w:rsidR="003658A9" w:rsidRPr="00A87FC7" w:rsidRDefault="003658A9" w:rsidP="003658A9">
      <w:pPr>
        <w:pStyle w:val="NormalWeb"/>
        <w:numPr>
          <w:ilvl w:val="0"/>
          <w:numId w:val="12"/>
        </w:numPr>
        <w:jc w:val="both"/>
      </w:pPr>
      <w:r w:rsidRPr="00A87FC7">
        <w:t>Deprem, yangın, sel, salgın hastalık, savaş, grev, hükümet kararları, olağanüstü hâl ilanı ve benzeri mücbir sebepler nedeniyle organizasyonun gerçekleştirilememesi halinde, taraflar birbirlerinden herhangi bir cezai şart veya tazminat talep etmeyeceklerdir. Mücbir sebebin ortaya çıkması halinde taraflar durumu derhal birbirine bildirmek ve çözüm yolları için iyi niyetle müzakere etmekle yükümlüdür.</w:t>
      </w:r>
    </w:p>
    <w:p w14:paraId="2200D7C2" w14:textId="77777777" w:rsidR="003658A9" w:rsidRPr="00A87FC7" w:rsidRDefault="003658A9" w:rsidP="003658A9">
      <w:pPr>
        <w:pStyle w:val="NormalWeb"/>
        <w:numPr>
          <w:ilvl w:val="0"/>
          <w:numId w:val="12"/>
        </w:numPr>
        <w:jc w:val="both"/>
      </w:pPr>
      <w:proofErr w:type="spellStart"/>
      <w:proofErr w:type="gramStart"/>
      <w:r w:rsidRPr="00A87FC7">
        <w:t>Yüklenici;Organizasyon</w:t>
      </w:r>
      <w:proofErr w:type="spellEnd"/>
      <w:proofErr w:type="gramEnd"/>
      <w:r w:rsidRPr="00A87FC7">
        <w:t xml:space="preserve"> sırasında </w:t>
      </w:r>
      <w:proofErr w:type="spellStart"/>
      <w:r w:rsidRPr="00A87FC7">
        <w:t>TDSF’nin</w:t>
      </w:r>
      <w:proofErr w:type="spellEnd"/>
      <w:r w:rsidRPr="00A87FC7">
        <w:t xml:space="preserve"> adını, logosunu, markasını veya prestijini zedeleyecek eylemlerde </w:t>
      </w:r>
      <w:proofErr w:type="spellStart"/>
      <w:proofErr w:type="gramStart"/>
      <w:r w:rsidRPr="00A87FC7">
        <w:t>bulunamaz.Basın</w:t>
      </w:r>
      <w:proofErr w:type="spellEnd"/>
      <w:proofErr w:type="gramEnd"/>
      <w:r w:rsidRPr="00A87FC7">
        <w:t xml:space="preserve"> ve medya ile </w:t>
      </w:r>
      <w:proofErr w:type="spellStart"/>
      <w:r w:rsidRPr="00A87FC7">
        <w:t>TDSF’nin</w:t>
      </w:r>
      <w:proofErr w:type="spellEnd"/>
      <w:r w:rsidRPr="00A87FC7">
        <w:t xml:space="preserve"> bilgisi ve yazılı onayı olmaksızın açıklama, paylaşım veya tanıtım </w:t>
      </w:r>
      <w:proofErr w:type="spellStart"/>
      <w:proofErr w:type="gramStart"/>
      <w:r w:rsidRPr="00A87FC7">
        <w:t>yapamaz.Organizasyon</w:t>
      </w:r>
      <w:proofErr w:type="spellEnd"/>
      <w:proofErr w:type="gramEnd"/>
      <w:r w:rsidRPr="00A87FC7">
        <w:t xml:space="preserve"> kapsamında doping, usulsüzlük, disiplin ihlali veya ulusal/uluslararası federasyon kurallarına aykırı davranışlarda bulunamaz. Belirtilen fiillerin gerçekleşmesi halinde, TDSF doğrudan sözleşmeyi feshetme hakkına sahip olduğu gibi, ayrıca manevi tazminat niteliğinde cezai şart talep edebilir. Bu cezai şart tutarı, TDSF Yönetim Kurulu tarafından belirlenecek olup, yüklenici bu tutarı hiçbir itiraz ileri sürmeksizin </w:t>
      </w:r>
      <w:proofErr w:type="spellStart"/>
      <w:r w:rsidRPr="00A87FC7">
        <w:t>ödemeyikabul</w:t>
      </w:r>
      <w:proofErr w:type="spellEnd"/>
      <w:r w:rsidRPr="00A87FC7">
        <w:t xml:space="preserve"> ve taahhüt eder.</w:t>
      </w:r>
    </w:p>
    <w:p w14:paraId="1561F316" w14:textId="77777777" w:rsidR="003658A9" w:rsidRPr="00A87FC7" w:rsidRDefault="003658A9" w:rsidP="003658A9">
      <w:pPr>
        <w:pStyle w:val="NormalWeb"/>
        <w:numPr>
          <w:ilvl w:val="0"/>
          <w:numId w:val="12"/>
        </w:numPr>
        <w:jc w:val="both"/>
      </w:pPr>
      <w:r w:rsidRPr="00A87FC7">
        <w:t xml:space="preserve">TDSF, işbu sözleşme kapsamında yükleniciden cezai şart talep etmesi halinde, bu talep </w:t>
      </w:r>
      <w:proofErr w:type="spellStart"/>
      <w:r w:rsidRPr="00A87FC7">
        <w:t>TDSF’nin</w:t>
      </w:r>
      <w:proofErr w:type="spellEnd"/>
      <w:r w:rsidRPr="00A87FC7">
        <w:t xml:space="preserve"> doğrudan uğradığı zararları ayrıca talep etme hakkını ortadan </w:t>
      </w:r>
      <w:proofErr w:type="spellStart"/>
      <w:proofErr w:type="gramStart"/>
      <w:r w:rsidRPr="00A87FC7">
        <w:t>kaldırmaz.Cezai</w:t>
      </w:r>
      <w:proofErr w:type="spellEnd"/>
      <w:proofErr w:type="gramEnd"/>
      <w:r w:rsidRPr="00A87FC7">
        <w:t xml:space="preserve"> şartın tahsili, </w:t>
      </w:r>
      <w:proofErr w:type="spellStart"/>
      <w:r w:rsidRPr="00A87FC7">
        <w:t>TDSF’nin</w:t>
      </w:r>
      <w:proofErr w:type="spellEnd"/>
      <w:r w:rsidRPr="00A87FC7">
        <w:t xml:space="preserve"> doğmuş ve doğacak zararlarını yükleniciden ayrıca istemesine engel değildir. Yüklenici, cezai şart </w:t>
      </w:r>
      <w:proofErr w:type="gramStart"/>
      <w:r w:rsidRPr="00A87FC7">
        <w:t>ile birlikte</w:t>
      </w:r>
      <w:proofErr w:type="gramEnd"/>
      <w:r w:rsidRPr="00A87FC7">
        <w:t xml:space="preserve"> </w:t>
      </w:r>
      <w:proofErr w:type="spellStart"/>
      <w:r w:rsidRPr="00A87FC7">
        <w:t>TDSF’nin</w:t>
      </w:r>
      <w:proofErr w:type="spellEnd"/>
      <w:r w:rsidRPr="00A87FC7">
        <w:t xml:space="preserve"> uğradığı maddi ve manevi zararları da tazmin etmeyi kabul ve taahhüt eder</w:t>
      </w:r>
    </w:p>
    <w:p w14:paraId="210F17FC" w14:textId="3D5B7D87" w:rsidR="003658A9" w:rsidRPr="00A87FC7" w:rsidRDefault="003658A9" w:rsidP="00A87FC7">
      <w:pPr>
        <w:pStyle w:val="ListeParagraf"/>
        <w:numPr>
          <w:ilvl w:val="0"/>
          <w:numId w:val="22"/>
        </w:numPr>
        <w:spacing w:before="100" w:beforeAutospacing="1" w:after="100" w:afterAutospacing="1" w:line="240" w:lineRule="auto"/>
        <w:jc w:val="both"/>
        <w:rPr>
          <w:rFonts w:ascii="Times New Roman" w:hAnsi="Times New Roman" w:cs="Times New Roman"/>
          <w:b/>
          <w:bCs/>
          <w:sz w:val="24"/>
          <w:szCs w:val="24"/>
          <w:u w:val="single"/>
        </w:rPr>
      </w:pPr>
      <w:r w:rsidRPr="00A87FC7">
        <w:rPr>
          <w:rFonts w:ascii="Times New Roman" w:hAnsi="Times New Roman" w:cs="Times New Roman"/>
          <w:b/>
          <w:bCs/>
          <w:sz w:val="24"/>
          <w:szCs w:val="24"/>
          <w:u w:val="single"/>
        </w:rPr>
        <w:t>SAİR HÜKÜMLER</w:t>
      </w:r>
    </w:p>
    <w:p w14:paraId="5B17DEE9" w14:textId="77777777" w:rsidR="003658A9" w:rsidRPr="003658A9" w:rsidRDefault="003658A9" w:rsidP="003658A9">
      <w:pPr>
        <w:pStyle w:val="ListeParagraf"/>
        <w:spacing w:before="100" w:beforeAutospacing="1" w:after="100" w:afterAutospacing="1"/>
        <w:jc w:val="both"/>
        <w:rPr>
          <w:rFonts w:ascii="Times New Roman" w:hAnsi="Times New Roman" w:cs="Times New Roman"/>
          <w:b/>
          <w:bCs/>
          <w:sz w:val="24"/>
          <w:szCs w:val="24"/>
        </w:rPr>
      </w:pPr>
    </w:p>
    <w:p w14:paraId="3DCF6B9C" w14:textId="77777777" w:rsidR="003658A9" w:rsidRPr="003658A9" w:rsidRDefault="003658A9" w:rsidP="003658A9">
      <w:pPr>
        <w:pStyle w:val="ListeParagraf"/>
        <w:numPr>
          <w:ilvl w:val="0"/>
          <w:numId w:val="20"/>
        </w:numPr>
        <w:spacing w:before="100" w:beforeAutospacing="1" w:after="100" w:afterAutospacing="1" w:line="240" w:lineRule="auto"/>
        <w:jc w:val="both"/>
        <w:rPr>
          <w:rFonts w:ascii="Times New Roman" w:hAnsi="Times New Roman" w:cs="Times New Roman"/>
          <w:sz w:val="24"/>
          <w:szCs w:val="24"/>
        </w:rPr>
      </w:pPr>
      <w:r w:rsidRPr="003658A9">
        <w:rPr>
          <w:rFonts w:ascii="Times New Roman" w:hAnsi="Times New Roman" w:cs="Times New Roman"/>
          <w:sz w:val="24"/>
          <w:szCs w:val="24"/>
        </w:rPr>
        <w:t xml:space="preserve">İşbu Sözleşme, Sözleşme kapsamında verilecek hizmetler hakkında Tarafların genel ve nihai anlayışını teşkil ederek, Taraflar arasında daha önce yapılmış olan yazılı ya da sözlü her türlü irtibat ve beyan anlaşmanın </w:t>
      </w:r>
      <w:proofErr w:type="spellStart"/>
      <w:r w:rsidRPr="003658A9">
        <w:rPr>
          <w:rFonts w:ascii="Times New Roman" w:hAnsi="Times New Roman" w:cs="Times New Roman"/>
          <w:sz w:val="24"/>
          <w:szCs w:val="24"/>
        </w:rPr>
        <w:t>yerinialır</w:t>
      </w:r>
      <w:proofErr w:type="spellEnd"/>
      <w:r w:rsidRPr="003658A9">
        <w:rPr>
          <w:rFonts w:ascii="Times New Roman" w:hAnsi="Times New Roman" w:cs="Times New Roman"/>
          <w:sz w:val="24"/>
          <w:szCs w:val="24"/>
        </w:rPr>
        <w:t>.</w:t>
      </w:r>
    </w:p>
    <w:p w14:paraId="596006C7" w14:textId="77777777" w:rsidR="003658A9" w:rsidRPr="003658A9" w:rsidRDefault="003658A9" w:rsidP="003658A9">
      <w:pPr>
        <w:pStyle w:val="ListeParagraf"/>
        <w:numPr>
          <w:ilvl w:val="0"/>
          <w:numId w:val="20"/>
        </w:numPr>
        <w:spacing w:before="100" w:beforeAutospacing="1" w:after="100" w:afterAutospacing="1" w:line="240" w:lineRule="auto"/>
        <w:jc w:val="both"/>
        <w:rPr>
          <w:rFonts w:ascii="Times New Roman" w:hAnsi="Times New Roman" w:cs="Times New Roman"/>
          <w:sz w:val="24"/>
          <w:szCs w:val="24"/>
        </w:rPr>
      </w:pPr>
      <w:r w:rsidRPr="003658A9">
        <w:rPr>
          <w:rFonts w:ascii="Times New Roman" w:hAnsi="Times New Roman" w:cs="Times New Roman"/>
          <w:sz w:val="24"/>
          <w:szCs w:val="24"/>
        </w:rPr>
        <w:t>İşbu sözleşmenin herhangi bir hükmünde veya iş/hizmetin kapsamında yapılacak değişiklik ya da ilaveler, yazılı olmadığı ve her bir tarafın usulünce yetkilendirilmiş bir temsilcisince imzalanmadığı sürece Taraflar bakımından bağlayıcı olmayacaktır.</w:t>
      </w:r>
    </w:p>
    <w:p w14:paraId="53F0E898" w14:textId="77777777" w:rsidR="003658A9" w:rsidRPr="003658A9" w:rsidRDefault="003658A9" w:rsidP="003658A9">
      <w:pPr>
        <w:pStyle w:val="ListeParagraf"/>
        <w:numPr>
          <w:ilvl w:val="0"/>
          <w:numId w:val="20"/>
        </w:numPr>
        <w:spacing w:before="100" w:beforeAutospacing="1" w:after="100" w:afterAutospacing="1" w:line="240" w:lineRule="auto"/>
        <w:jc w:val="both"/>
        <w:rPr>
          <w:rFonts w:ascii="Times New Roman" w:hAnsi="Times New Roman" w:cs="Times New Roman"/>
          <w:sz w:val="24"/>
          <w:szCs w:val="24"/>
        </w:rPr>
      </w:pPr>
      <w:r w:rsidRPr="003658A9">
        <w:rPr>
          <w:rFonts w:ascii="Times New Roman" w:hAnsi="Times New Roman" w:cs="Times New Roman"/>
          <w:sz w:val="24"/>
          <w:szCs w:val="24"/>
        </w:rPr>
        <w:t xml:space="preserve">İşbu sözleşmeye konu işin başlamasını takiben, Yüklenici </w:t>
      </w:r>
      <w:proofErr w:type="spellStart"/>
      <w:r w:rsidRPr="003658A9">
        <w:rPr>
          <w:rFonts w:ascii="Times New Roman" w:hAnsi="Times New Roman" w:cs="Times New Roman"/>
          <w:sz w:val="24"/>
          <w:szCs w:val="24"/>
        </w:rPr>
        <w:t>tarafındanTDSF’ye</w:t>
      </w:r>
      <w:proofErr w:type="spellEnd"/>
      <w:r w:rsidRPr="003658A9">
        <w:rPr>
          <w:rFonts w:ascii="Times New Roman" w:hAnsi="Times New Roman" w:cs="Times New Roman"/>
          <w:sz w:val="24"/>
          <w:szCs w:val="24"/>
        </w:rPr>
        <w:t xml:space="preserve"> karşı sürecin tüm şeffaflık ve gerekli özen yükümlülüğünün gösterilerek, gerçekleştirilen hizmete ilişkin her türlü bilgi ve belgelerin talep edilmesi halinde TDSF ile paylaşılacağını kabul, beyan ve taahhüt eder. Bilgi paylaşım yükümlülüğün ihlali, Sözleşme’nin esaslı ihlali niteliğinde olup </w:t>
      </w:r>
      <w:proofErr w:type="spellStart"/>
      <w:r w:rsidRPr="003658A9">
        <w:rPr>
          <w:rFonts w:ascii="Times New Roman" w:hAnsi="Times New Roman" w:cs="Times New Roman"/>
          <w:sz w:val="24"/>
          <w:szCs w:val="24"/>
        </w:rPr>
        <w:t>TDSF’ye</w:t>
      </w:r>
      <w:proofErr w:type="spellEnd"/>
      <w:r w:rsidRPr="003658A9">
        <w:rPr>
          <w:rFonts w:ascii="Times New Roman" w:hAnsi="Times New Roman" w:cs="Times New Roman"/>
          <w:sz w:val="24"/>
          <w:szCs w:val="24"/>
        </w:rPr>
        <w:t xml:space="preserve"> işbu sözleşmeyi derhal fesih hakkı verir. Bu durumda TDSF, sözleşmeyi feshederek tüm Sözleşme bedelini ve öngörülen cezai şartı </w:t>
      </w:r>
      <w:proofErr w:type="spellStart"/>
      <w:r w:rsidRPr="003658A9">
        <w:rPr>
          <w:rFonts w:ascii="Times New Roman" w:hAnsi="Times New Roman" w:cs="Times New Roman"/>
          <w:sz w:val="24"/>
          <w:szCs w:val="24"/>
        </w:rPr>
        <w:t>YÜKLENİCİ’den</w:t>
      </w:r>
      <w:proofErr w:type="spellEnd"/>
      <w:r w:rsidRPr="003658A9">
        <w:rPr>
          <w:rFonts w:ascii="Times New Roman" w:hAnsi="Times New Roman" w:cs="Times New Roman"/>
          <w:sz w:val="24"/>
          <w:szCs w:val="24"/>
        </w:rPr>
        <w:t xml:space="preserve"> talep edebilecektir.</w:t>
      </w:r>
    </w:p>
    <w:p w14:paraId="5C17E310" w14:textId="77777777" w:rsidR="003658A9" w:rsidRPr="003658A9" w:rsidRDefault="003658A9" w:rsidP="003658A9">
      <w:pPr>
        <w:pStyle w:val="ListeParagraf"/>
        <w:numPr>
          <w:ilvl w:val="0"/>
          <w:numId w:val="20"/>
        </w:numPr>
        <w:spacing w:before="100" w:beforeAutospacing="1" w:after="100" w:afterAutospacing="1" w:line="240" w:lineRule="auto"/>
        <w:jc w:val="both"/>
        <w:rPr>
          <w:rFonts w:ascii="Times New Roman" w:hAnsi="Times New Roman" w:cs="Times New Roman"/>
          <w:sz w:val="24"/>
          <w:szCs w:val="24"/>
        </w:rPr>
      </w:pPr>
      <w:r w:rsidRPr="003658A9">
        <w:rPr>
          <w:rFonts w:ascii="Times New Roman" w:hAnsi="Times New Roman" w:cs="Times New Roman"/>
          <w:sz w:val="24"/>
          <w:szCs w:val="24"/>
        </w:rPr>
        <w:t>Taraflar, işbu Sözleşme’ den doğan hak ve yükümlülüklerini diğer tarafın önceden verilmiş yazılı onayı olmaksızın hiçbir şekilde üçüncü kişilere devretmeyecektir.</w:t>
      </w:r>
    </w:p>
    <w:p w14:paraId="1B6EC078" w14:textId="77777777" w:rsidR="003658A9" w:rsidRPr="003658A9" w:rsidRDefault="003658A9" w:rsidP="003658A9">
      <w:pPr>
        <w:pStyle w:val="ListeParagraf"/>
        <w:numPr>
          <w:ilvl w:val="0"/>
          <w:numId w:val="20"/>
        </w:numPr>
        <w:spacing w:before="100" w:beforeAutospacing="1" w:after="100" w:afterAutospacing="1" w:line="240" w:lineRule="auto"/>
        <w:jc w:val="both"/>
        <w:rPr>
          <w:rFonts w:ascii="Times New Roman" w:hAnsi="Times New Roman" w:cs="Times New Roman"/>
          <w:sz w:val="24"/>
          <w:szCs w:val="24"/>
        </w:rPr>
      </w:pPr>
      <w:r w:rsidRPr="003658A9">
        <w:rPr>
          <w:rFonts w:ascii="Times New Roman" w:hAnsi="Times New Roman" w:cs="Times New Roman"/>
          <w:sz w:val="24"/>
          <w:szCs w:val="24"/>
        </w:rPr>
        <w:t>Taraflar, Sözleşme’ de yazılı olan (e-posta adresleri dahil olmak üzere) adreslerinin her türlü tebligat ve bildirim için elverişli adresleri olduklarını ve adres değişikliği en kısa sürede bildirilmedikçe bu adreslere yapılan tüm bildirimlerin muteber olduğunu kabul ve taahhüt etmektedirler.</w:t>
      </w:r>
    </w:p>
    <w:p w14:paraId="02DA8567" w14:textId="77777777" w:rsidR="003658A9" w:rsidRPr="003658A9" w:rsidRDefault="003658A9" w:rsidP="003658A9">
      <w:pPr>
        <w:pStyle w:val="ListeParagraf"/>
        <w:numPr>
          <w:ilvl w:val="0"/>
          <w:numId w:val="20"/>
        </w:numPr>
        <w:spacing w:before="100" w:beforeAutospacing="1" w:after="100" w:afterAutospacing="1" w:line="240" w:lineRule="auto"/>
        <w:jc w:val="both"/>
        <w:rPr>
          <w:rFonts w:ascii="Times New Roman" w:hAnsi="Times New Roman" w:cs="Times New Roman"/>
          <w:sz w:val="24"/>
          <w:szCs w:val="24"/>
        </w:rPr>
      </w:pPr>
      <w:r w:rsidRPr="003658A9">
        <w:rPr>
          <w:rFonts w:ascii="Times New Roman" w:hAnsi="Times New Roman" w:cs="Times New Roman"/>
          <w:sz w:val="24"/>
          <w:szCs w:val="24"/>
        </w:rPr>
        <w:t>Bu sözleşmenin herhangi bir hükmünün veya herhangi bir bölümünün herhangi bir nedenle geçersiz veya uygulanamaz hale gelmesi durumunda söz konusu hüküm iptal edilecek, geçersiz ve ifa edilemez olacaktır. Ancak iptal edilen hükmün Anlaşmanın esasına ilişkin olması durumu haricinde, bu Anlaşmanın geri kalan hükümleri tamamen geçerli yürürlükte kalacaktır ve geçerliliğini korumak için gerektiği ölçüde değiştirilecektir.</w:t>
      </w:r>
    </w:p>
    <w:p w14:paraId="143C70AD" w14:textId="77777777" w:rsidR="003658A9" w:rsidRPr="003658A9" w:rsidRDefault="003658A9" w:rsidP="003658A9">
      <w:pPr>
        <w:pStyle w:val="ListeParagraf"/>
        <w:spacing w:before="100" w:beforeAutospacing="1" w:after="100" w:afterAutospacing="1"/>
        <w:jc w:val="both"/>
        <w:rPr>
          <w:rFonts w:ascii="Times New Roman" w:hAnsi="Times New Roman" w:cs="Times New Roman"/>
          <w:sz w:val="24"/>
          <w:szCs w:val="24"/>
        </w:rPr>
      </w:pPr>
    </w:p>
    <w:p w14:paraId="6DBB4F6D" w14:textId="77777777" w:rsidR="003658A9" w:rsidRPr="003658A9" w:rsidRDefault="003658A9" w:rsidP="00A87FC7">
      <w:pPr>
        <w:pStyle w:val="ListeParagraf"/>
        <w:numPr>
          <w:ilvl w:val="0"/>
          <w:numId w:val="22"/>
        </w:numPr>
        <w:spacing w:before="100" w:beforeAutospacing="1" w:after="100" w:afterAutospacing="1" w:line="240" w:lineRule="auto"/>
        <w:jc w:val="both"/>
        <w:rPr>
          <w:rFonts w:ascii="Times New Roman" w:hAnsi="Times New Roman" w:cs="Times New Roman"/>
          <w:b/>
          <w:bCs/>
          <w:sz w:val="24"/>
          <w:szCs w:val="24"/>
          <w:u w:val="single"/>
        </w:rPr>
      </w:pPr>
      <w:r w:rsidRPr="003658A9">
        <w:rPr>
          <w:rFonts w:ascii="Times New Roman" w:hAnsi="Times New Roman" w:cs="Times New Roman"/>
          <w:b/>
          <w:bCs/>
          <w:sz w:val="24"/>
          <w:szCs w:val="24"/>
        </w:rPr>
        <w:t xml:space="preserve"> </w:t>
      </w:r>
      <w:r w:rsidRPr="003658A9">
        <w:rPr>
          <w:rFonts w:ascii="Times New Roman" w:hAnsi="Times New Roman" w:cs="Times New Roman"/>
          <w:b/>
          <w:bCs/>
          <w:sz w:val="24"/>
          <w:szCs w:val="24"/>
          <w:u w:val="single"/>
        </w:rPr>
        <w:t>UYUŞMAZLIKLARIN ÇÖZÜMÜ</w:t>
      </w:r>
    </w:p>
    <w:p w14:paraId="5714EDD5" w14:textId="45E2EA61" w:rsidR="003658A9" w:rsidRPr="003658A9" w:rsidRDefault="003658A9" w:rsidP="003658A9">
      <w:pPr>
        <w:pStyle w:val="ListeParagraf"/>
        <w:jc w:val="both"/>
        <w:rPr>
          <w:rFonts w:ascii="Times New Roman" w:hAnsi="Times New Roman" w:cs="Times New Roman"/>
          <w:b/>
          <w:bCs/>
          <w:sz w:val="24"/>
          <w:szCs w:val="24"/>
        </w:rPr>
      </w:pPr>
      <w:r w:rsidRPr="003658A9">
        <w:rPr>
          <w:rFonts w:ascii="Times New Roman" w:hAnsi="Times New Roman" w:cs="Times New Roman"/>
          <w:sz w:val="24"/>
          <w:szCs w:val="24"/>
        </w:rPr>
        <w:lastRenderedPageBreak/>
        <w:tab/>
        <w:t>Taraflar arasında bir uyuşmazlık söz konusu olması halinde, öncelikli olarak karşılıklı görüşme ve iyi niyet esastır. Tarafların müzakereler yoluyla anlaşamaması durumunda, Ankara Mahkeme ve İcra Daireleri yetkili olacaktır</w:t>
      </w:r>
    </w:p>
    <w:p w14:paraId="1497D74D" w14:textId="77777777" w:rsidR="003658A9" w:rsidRPr="003658A9" w:rsidRDefault="003658A9" w:rsidP="003658A9">
      <w:pPr>
        <w:spacing w:before="100" w:beforeAutospacing="1" w:after="100" w:afterAutospacing="1"/>
        <w:contextualSpacing/>
        <w:jc w:val="both"/>
        <w:rPr>
          <w:rFonts w:ascii="Times New Roman" w:hAnsi="Times New Roman" w:cs="Times New Roman"/>
          <w:sz w:val="24"/>
          <w:szCs w:val="24"/>
        </w:rPr>
      </w:pPr>
    </w:p>
    <w:p w14:paraId="3C8227B4" w14:textId="77777777" w:rsidR="003658A9" w:rsidRPr="003658A9" w:rsidRDefault="003658A9" w:rsidP="003658A9">
      <w:pPr>
        <w:spacing w:before="100" w:beforeAutospacing="1" w:after="100" w:afterAutospacing="1"/>
        <w:contextualSpacing/>
        <w:jc w:val="both"/>
        <w:rPr>
          <w:rFonts w:ascii="Times New Roman" w:hAnsi="Times New Roman" w:cs="Times New Roman"/>
          <w:sz w:val="24"/>
          <w:szCs w:val="24"/>
        </w:rPr>
      </w:pPr>
    </w:p>
    <w:p w14:paraId="7AD51719" w14:textId="5888A8C1" w:rsidR="005A6012" w:rsidRPr="003658A9" w:rsidRDefault="005A6012" w:rsidP="003658A9">
      <w:pPr>
        <w:spacing w:before="100" w:beforeAutospacing="1" w:after="100" w:afterAutospacing="1"/>
        <w:contextualSpacing/>
        <w:jc w:val="both"/>
        <w:rPr>
          <w:rFonts w:ascii="Times New Roman" w:hAnsi="Times New Roman" w:cs="Times New Roman"/>
          <w:sz w:val="24"/>
          <w:szCs w:val="24"/>
        </w:rPr>
      </w:pPr>
      <w:r w:rsidRPr="003658A9">
        <w:rPr>
          <w:rFonts w:ascii="Times New Roman" w:hAnsi="Times New Roman" w:cs="Times New Roman"/>
          <w:sz w:val="24"/>
          <w:szCs w:val="24"/>
        </w:rPr>
        <w:t xml:space="preserve">İşbu sözleşme </w:t>
      </w:r>
      <w:r w:rsidR="003658A9" w:rsidRPr="003658A9">
        <w:rPr>
          <w:rFonts w:ascii="Times New Roman" w:hAnsi="Times New Roman" w:cs="Times New Roman"/>
          <w:sz w:val="24"/>
          <w:szCs w:val="24"/>
        </w:rPr>
        <w:t>dokuz</w:t>
      </w:r>
      <w:r w:rsidR="00330627" w:rsidRPr="003658A9">
        <w:rPr>
          <w:rFonts w:ascii="Times New Roman" w:hAnsi="Times New Roman" w:cs="Times New Roman"/>
          <w:sz w:val="24"/>
          <w:szCs w:val="24"/>
        </w:rPr>
        <w:t xml:space="preserve"> </w:t>
      </w:r>
      <w:r w:rsidRPr="003658A9">
        <w:rPr>
          <w:rFonts w:ascii="Times New Roman" w:hAnsi="Times New Roman" w:cs="Times New Roman"/>
          <w:sz w:val="24"/>
          <w:szCs w:val="24"/>
        </w:rPr>
        <w:t>(</w:t>
      </w:r>
      <w:r w:rsidR="003658A9" w:rsidRPr="003658A9">
        <w:rPr>
          <w:rFonts w:ascii="Times New Roman" w:hAnsi="Times New Roman" w:cs="Times New Roman"/>
          <w:sz w:val="24"/>
          <w:szCs w:val="24"/>
        </w:rPr>
        <w:t>9</w:t>
      </w:r>
      <w:r w:rsidRPr="003658A9">
        <w:rPr>
          <w:rFonts w:ascii="Times New Roman" w:hAnsi="Times New Roman" w:cs="Times New Roman"/>
          <w:sz w:val="24"/>
          <w:szCs w:val="24"/>
        </w:rPr>
        <w:t xml:space="preserve">) maddeden ve </w:t>
      </w:r>
      <w:r w:rsidR="00A87FC7">
        <w:rPr>
          <w:rFonts w:ascii="Times New Roman" w:hAnsi="Times New Roman" w:cs="Times New Roman"/>
          <w:sz w:val="24"/>
          <w:szCs w:val="24"/>
        </w:rPr>
        <w:t>altı</w:t>
      </w:r>
      <w:r w:rsidRPr="003658A9">
        <w:rPr>
          <w:rFonts w:ascii="Times New Roman" w:hAnsi="Times New Roman" w:cs="Times New Roman"/>
          <w:sz w:val="24"/>
          <w:szCs w:val="24"/>
        </w:rPr>
        <w:t xml:space="preserve"> (</w:t>
      </w:r>
      <w:r w:rsidR="00A87FC7">
        <w:rPr>
          <w:rFonts w:ascii="Times New Roman" w:hAnsi="Times New Roman" w:cs="Times New Roman"/>
          <w:sz w:val="24"/>
          <w:szCs w:val="24"/>
        </w:rPr>
        <w:t>6</w:t>
      </w:r>
      <w:r w:rsidRPr="003658A9">
        <w:rPr>
          <w:rFonts w:ascii="Times New Roman" w:hAnsi="Times New Roman" w:cs="Times New Roman"/>
          <w:sz w:val="24"/>
          <w:szCs w:val="24"/>
        </w:rPr>
        <w:t>) sayfadan ibaret olup ……/……/……… tarihinde iki nüsha olarak düzenlenmiş ve taraflarca imzalanarak yürürlüğe girmiştir.</w:t>
      </w:r>
    </w:p>
    <w:tbl>
      <w:tblPr>
        <w:tblW w:w="0" w:type="auto"/>
        <w:tblLook w:val="04A0" w:firstRow="1" w:lastRow="0" w:firstColumn="1" w:lastColumn="0" w:noHBand="0" w:noVBand="1"/>
      </w:tblPr>
      <w:tblGrid>
        <w:gridCol w:w="4536"/>
        <w:gridCol w:w="4536"/>
      </w:tblGrid>
      <w:tr w:rsidR="005A6012" w:rsidRPr="003658A9" w14:paraId="3FF591C2" w14:textId="77777777" w:rsidTr="008842C1">
        <w:tc>
          <w:tcPr>
            <w:tcW w:w="4606" w:type="dxa"/>
          </w:tcPr>
          <w:p w14:paraId="5BE40813" w14:textId="77777777" w:rsidR="005A6012" w:rsidRPr="003658A9" w:rsidRDefault="005A6012" w:rsidP="003658A9">
            <w:pPr>
              <w:spacing w:before="100" w:beforeAutospacing="1" w:after="100" w:afterAutospacing="1"/>
              <w:contextualSpacing/>
              <w:jc w:val="both"/>
              <w:rPr>
                <w:rFonts w:ascii="Times New Roman" w:hAnsi="Times New Roman" w:cs="Times New Roman"/>
                <w:sz w:val="24"/>
                <w:szCs w:val="24"/>
              </w:rPr>
            </w:pPr>
          </w:p>
        </w:tc>
        <w:tc>
          <w:tcPr>
            <w:tcW w:w="4606" w:type="dxa"/>
          </w:tcPr>
          <w:p w14:paraId="5616B39E" w14:textId="77777777" w:rsidR="005A6012" w:rsidRPr="003658A9" w:rsidRDefault="005A6012" w:rsidP="003658A9">
            <w:pPr>
              <w:spacing w:before="100" w:beforeAutospacing="1" w:after="100" w:afterAutospacing="1"/>
              <w:contextualSpacing/>
              <w:jc w:val="both"/>
              <w:rPr>
                <w:rFonts w:ascii="Times New Roman" w:hAnsi="Times New Roman" w:cs="Times New Roman"/>
                <w:sz w:val="24"/>
                <w:szCs w:val="24"/>
              </w:rPr>
            </w:pPr>
          </w:p>
        </w:tc>
      </w:tr>
    </w:tbl>
    <w:p w14:paraId="7B26E15D" w14:textId="77777777" w:rsidR="00A05B32" w:rsidRPr="003658A9" w:rsidRDefault="00047348" w:rsidP="003658A9">
      <w:pPr>
        <w:pStyle w:val="NormalWeb"/>
        <w:spacing w:before="0" w:beforeAutospacing="0" w:after="0" w:afterAutospacing="0"/>
        <w:jc w:val="both"/>
      </w:pPr>
      <w:r w:rsidRPr="003658A9">
        <w:t xml:space="preserve">      </w:t>
      </w:r>
      <w:r w:rsidR="00B74654" w:rsidRPr="003658A9">
        <w:t xml:space="preserve">TDSF Adına </w:t>
      </w:r>
      <w:r w:rsidR="00A05B32" w:rsidRPr="003658A9">
        <w:tab/>
      </w:r>
      <w:r w:rsidR="00A05B32" w:rsidRPr="003658A9">
        <w:tab/>
      </w:r>
      <w:r w:rsidR="00A05B32" w:rsidRPr="003658A9">
        <w:tab/>
      </w:r>
      <w:r w:rsidR="00A05B32" w:rsidRPr="003658A9">
        <w:tab/>
      </w:r>
      <w:r w:rsidR="00A05B32" w:rsidRPr="003658A9">
        <w:tab/>
      </w:r>
      <w:r w:rsidR="00A05B32" w:rsidRPr="003658A9">
        <w:tab/>
        <w:t xml:space="preserve">      Yüklenici Firma Adına </w:t>
      </w:r>
    </w:p>
    <w:p w14:paraId="1DA0A57F" w14:textId="77777777" w:rsidR="00B74654" w:rsidRPr="003658A9" w:rsidRDefault="00B74654" w:rsidP="003658A9">
      <w:pPr>
        <w:pStyle w:val="NormalWeb"/>
        <w:spacing w:before="0" w:beforeAutospacing="0" w:after="0" w:afterAutospacing="0"/>
        <w:jc w:val="both"/>
      </w:pPr>
    </w:p>
    <w:p w14:paraId="36F9C497" w14:textId="77777777" w:rsidR="00A05B32" w:rsidRPr="003658A9" w:rsidRDefault="00A05B32" w:rsidP="003658A9">
      <w:pPr>
        <w:jc w:val="both"/>
        <w:rPr>
          <w:rFonts w:ascii="Times New Roman" w:eastAsia="Times New Roman" w:hAnsi="Times New Roman" w:cs="Times New Roman"/>
          <w:sz w:val="24"/>
          <w:szCs w:val="24"/>
        </w:rPr>
      </w:pPr>
    </w:p>
    <w:p w14:paraId="09F5A502" w14:textId="5C94A9F8" w:rsidR="006052C7" w:rsidRPr="003658A9" w:rsidRDefault="006C7216" w:rsidP="003658A9">
      <w:pPr>
        <w:tabs>
          <w:tab w:val="left" w:pos="708"/>
          <w:tab w:val="left" w:pos="1416"/>
          <w:tab w:val="left" w:pos="2124"/>
          <w:tab w:val="left" w:pos="2832"/>
          <w:tab w:val="left" w:pos="3540"/>
          <w:tab w:val="left" w:pos="4248"/>
          <w:tab w:val="left" w:pos="4956"/>
          <w:tab w:val="left" w:pos="6900"/>
        </w:tabs>
        <w:spacing w:after="0" w:line="240" w:lineRule="auto"/>
        <w:ind w:left="1416" w:hanging="1146"/>
        <w:jc w:val="both"/>
        <w:rPr>
          <w:rFonts w:ascii="Times New Roman" w:hAnsi="Times New Roman" w:cs="Times New Roman"/>
          <w:sz w:val="24"/>
          <w:szCs w:val="24"/>
        </w:rPr>
      </w:pPr>
      <w:r w:rsidRPr="005A6012">
        <w:rPr>
          <w:rFonts w:ascii="Times New Roman" w:hAnsi="Times New Roman" w:cs="Times New Roman"/>
          <w:sz w:val="24"/>
          <w:szCs w:val="24"/>
        </w:rPr>
        <w:tab/>
      </w:r>
    </w:p>
    <w:sectPr w:rsidR="006052C7" w:rsidRPr="003658A9" w:rsidSect="00FB5EA5">
      <w:headerReference w:type="default" r:id="rId9"/>
      <w:pgSz w:w="11906" w:h="16838"/>
      <w:pgMar w:top="426"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A839A" w14:textId="77777777" w:rsidR="003E3BC1" w:rsidRDefault="003E3BC1" w:rsidP="00AF7CF3">
      <w:pPr>
        <w:spacing w:after="0" w:line="240" w:lineRule="auto"/>
      </w:pPr>
      <w:r>
        <w:separator/>
      </w:r>
    </w:p>
  </w:endnote>
  <w:endnote w:type="continuationSeparator" w:id="0">
    <w:p w14:paraId="26DDBB15" w14:textId="77777777" w:rsidR="003E3BC1" w:rsidRDefault="003E3BC1" w:rsidP="00AF7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A08AA" w14:textId="77777777" w:rsidR="003E3BC1" w:rsidRDefault="003E3BC1" w:rsidP="00AF7CF3">
      <w:pPr>
        <w:spacing w:after="0" w:line="240" w:lineRule="auto"/>
      </w:pPr>
      <w:r>
        <w:separator/>
      </w:r>
    </w:p>
  </w:footnote>
  <w:footnote w:type="continuationSeparator" w:id="0">
    <w:p w14:paraId="325A9BFB" w14:textId="77777777" w:rsidR="003E3BC1" w:rsidRDefault="003E3BC1" w:rsidP="00AF7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5A6A5" w14:textId="77777777" w:rsidR="00FB5EA5" w:rsidRDefault="00FB5EA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75E7B"/>
    <w:multiLevelType w:val="hybridMultilevel"/>
    <w:tmpl w:val="B5B695D2"/>
    <w:lvl w:ilvl="0" w:tplc="C08EC1FE">
      <w:start w:val="1"/>
      <w:numFmt w:val="decimal"/>
      <w:lvlText w:val="%1)"/>
      <w:lvlJc w:val="left"/>
      <w:pPr>
        <w:ind w:left="1068" w:hanging="360"/>
      </w:pPr>
    </w:lvl>
    <w:lvl w:ilvl="1" w:tplc="04090019">
      <w:start w:val="1"/>
      <w:numFmt w:val="lowerLetter"/>
      <w:lvlText w:val="%2."/>
      <w:lvlJc w:val="left"/>
      <w:pPr>
        <w:ind w:left="1788"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34E2450"/>
    <w:multiLevelType w:val="hybridMultilevel"/>
    <w:tmpl w:val="53BA881A"/>
    <w:lvl w:ilvl="0" w:tplc="04090001">
      <w:start w:val="5"/>
      <w:numFmt w:val="bullet"/>
      <w:lvlText w:val=""/>
      <w:lvlJc w:val="left"/>
      <w:pPr>
        <w:ind w:left="1428" w:hanging="360"/>
      </w:pPr>
      <w:rPr>
        <w:rFonts w:ascii="Symbol" w:eastAsia="Times New Roman" w:hAnsi="Symbol" w:cs="Times New Roman"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 w15:restartNumberingAfterBreak="0">
    <w:nsid w:val="2F8A708A"/>
    <w:multiLevelType w:val="hybridMultilevel"/>
    <w:tmpl w:val="2ED2A39A"/>
    <w:lvl w:ilvl="0" w:tplc="20C21D4C">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2FEF1FD7"/>
    <w:multiLevelType w:val="hybridMultilevel"/>
    <w:tmpl w:val="6CCE868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1012863"/>
    <w:multiLevelType w:val="hybridMultilevel"/>
    <w:tmpl w:val="72EEA39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7E34BDB"/>
    <w:multiLevelType w:val="hybridMultilevel"/>
    <w:tmpl w:val="F4A01F88"/>
    <w:lvl w:ilvl="0" w:tplc="D9BC8E2E">
      <w:start w:val="7"/>
      <w:numFmt w:val="bullet"/>
      <w:lvlText w:val=""/>
      <w:lvlJc w:val="left"/>
      <w:pPr>
        <w:ind w:left="1068" w:hanging="360"/>
      </w:pPr>
      <w:rPr>
        <w:rFonts w:ascii="Symbol" w:eastAsiaTheme="minorEastAsia" w:hAnsi="Symbol" w:cstheme="minorBidi" w:hint="default"/>
        <w:sz w:val="22"/>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6" w15:restartNumberingAfterBreak="0">
    <w:nsid w:val="40A42161"/>
    <w:multiLevelType w:val="hybridMultilevel"/>
    <w:tmpl w:val="81B8EDC4"/>
    <w:lvl w:ilvl="0" w:tplc="5ED20032">
      <w:start w:val="1"/>
      <w:numFmt w:val="decimal"/>
      <w:lvlText w:val="%1)"/>
      <w:lvlJc w:val="left"/>
      <w:pPr>
        <w:ind w:left="1068" w:hanging="360"/>
      </w:pPr>
      <w:rPr>
        <w:rFonts w:hint="default"/>
      </w:rPr>
    </w:lvl>
    <w:lvl w:ilvl="1" w:tplc="04090001">
      <w:start w:val="1"/>
      <w:numFmt w:val="bullet"/>
      <w:lvlText w:val=""/>
      <w:lvlJc w:val="left"/>
      <w:pPr>
        <w:ind w:left="1788" w:hanging="360"/>
      </w:pPr>
      <w:rPr>
        <w:rFonts w:ascii="Symbol" w:hAnsi="Symbol" w:hint="default"/>
      </w:r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15:restartNumberingAfterBreak="0">
    <w:nsid w:val="41D95E78"/>
    <w:multiLevelType w:val="hybridMultilevel"/>
    <w:tmpl w:val="6B3AFC6E"/>
    <w:lvl w:ilvl="0" w:tplc="041F0011">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65E4E48"/>
    <w:multiLevelType w:val="hybridMultilevel"/>
    <w:tmpl w:val="E6A4A078"/>
    <w:lvl w:ilvl="0" w:tplc="5ED20032">
      <w:start w:val="1"/>
      <w:numFmt w:val="decimal"/>
      <w:lvlText w:val="%1)"/>
      <w:lvlJc w:val="left"/>
      <w:pPr>
        <w:ind w:left="786" w:hanging="360"/>
      </w:pPr>
      <w:rPr>
        <w:rFonts w:hint="default"/>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15:restartNumberingAfterBreak="0">
    <w:nsid w:val="515D20C1"/>
    <w:multiLevelType w:val="hybridMultilevel"/>
    <w:tmpl w:val="1BE8DEA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8B7247B"/>
    <w:multiLevelType w:val="hybridMultilevel"/>
    <w:tmpl w:val="8194877E"/>
    <w:lvl w:ilvl="0" w:tplc="F72E3FE4">
      <w:start w:val="1"/>
      <w:numFmt w:val="decimal"/>
      <w:lvlText w:val="%1."/>
      <w:lvlJc w:val="left"/>
      <w:pPr>
        <w:ind w:left="720" w:hanging="360"/>
      </w:pPr>
      <w:rPr>
        <w:b w:val="0"/>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90019F7"/>
    <w:multiLevelType w:val="hybridMultilevel"/>
    <w:tmpl w:val="DFF2D340"/>
    <w:lvl w:ilvl="0" w:tplc="C1707292">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6F461F26"/>
    <w:multiLevelType w:val="hybridMultilevel"/>
    <w:tmpl w:val="2C287D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2323E20"/>
    <w:multiLevelType w:val="hybridMultilevel"/>
    <w:tmpl w:val="74A8D5BC"/>
    <w:lvl w:ilvl="0" w:tplc="30F45628">
      <w:start w:val="1"/>
      <w:numFmt w:val="lowerLetter"/>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745408EC"/>
    <w:multiLevelType w:val="hybridMultilevel"/>
    <w:tmpl w:val="1D30159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62C4E37"/>
    <w:multiLevelType w:val="hybridMultilevel"/>
    <w:tmpl w:val="442A6C84"/>
    <w:lvl w:ilvl="0" w:tplc="E252F346">
      <w:start w:val="1"/>
      <w:numFmt w:val="lowerLetter"/>
      <w:lvlText w:val="%1)"/>
      <w:lvlJc w:val="left"/>
      <w:pPr>
        <w:ind w:left="5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774D1D89"/>
    <w:multiLevelType w:val="hybridMultilevel"/>
    <w:tmpl w:val="A33472A2"/>
    <w:lvl w:ilvl="0" w:tplc="041F0011">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862050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18142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3915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0329063">
    <w:abstractNumId w:val="15"/>
  </w:num>
  <w:num w:numId="5" w16cid:durableId="731856816">
    <w:abstractNumId w:val="8"/>
  </w:num>
  <w:num w:numId="6" w16cid:durableId="744375294">
    <w:abstractNumId w:val="0"/>
  </w:num>
  <w:num w:numId="7" w16cid:durableId="2063629069">
    <w:abstractNumId w:val="1"/>
  </w:num>
  <w:num w:numId="8" w16cid:durableId="208613319">
    <w:abstractNumId w:val="6"/>
  </w:num>
  <w:num w:numId="9" w16cid:durableId="1169562251">
    <w:abstractNumId w:val="14"/>
  </w:num>
  <w:num w:numId="10" w16cid:durableId="2035841618">
    <w:abstractNumId w:val="5"/>
  </w:num>
  <w:num w:numId="11" w16cid:durableId="1048802708">
    <w:abstractNumId w:val="2"/>
  </w:num>
  <w:num w:numId="12" w16cid:durableId="1089692780">
    <w:abstractNumId w:val="12"/>
  </w:num>
  <w:num w:numId="13" w16cid:durableId="1386442206">
    <w:abstractNumId w:val="9"/>
  </w:num>
  <w:num w:numId="14" w16cid:durableId="1082727101">
    <w:abstractNumId w:val="11"/>
  </w:num>
  <w:num w:numId="15" w16cid:durableId="400835671">
    <w:abstractNumId w:val="8"/>
  </w:num>
  <w:num w:numId="16" w16cid:durableId="12012804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910863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59291958">
    <w:abstractNumId w:val="4"/>
  </w:num>
  <w:num w:numId="19" w16cid:durableId="963928394">
    <w:abstractNumId w:val="10"/>
  </w:num>
  <w:num w:numId="20" w16cid:durableId="617227064">
    <w:abstractNumId w:val="3"/>
  </w:num>
  <w:num w:numId="21" w16cid:durableId="2005162030">
    <w:abstractNumId w:val="7"/>
  </w:num>
  <w:num w:numId="22" w16cid:durableId="9316204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CF3"/>
    <w:rsid w:val="000017C9"/>
    <w:rsid w:val="00001EB6"/>
    <w:rsid w:val="00005C26"/>
    <w:rsid w:val="0001188F"/>
    <w:rsid w:val="00011955"/>
    <w:rsid w:val="0001285D"/>
    <w:rsid w:val="000150BA"/>
    <w:rsid w:val="0001749F"/>
    <w:rsid w:val="000307C5"/>
    <w:rsid w:val="000353ED"/>
    <w:rsid w:val="000448C2"/>
    <w:rsid w:val="00047348"/>
    <w:rsid w:val="00053B49"/>
    <w:rsid w:val="00065845"/>
    <w:rsid w:val="00073B71"/>
    <w:rsid w:val="00074B2B"/>
    <w:rsid w:val="00076DDC"/>
    <w:rsid w:val="000A7E5F"/>
    <w:rsid w:val="000B27FA"/>
    <w:rsid w:val="000C1D37"/>
    <w:rsid w:val="000C4DB3"/>
    <w:rsid w:val="000C5BC4"/>
    <w:rsid w:val="000D5EB7"/>
    <w:rsid w:val="0010228E"/>
    <w:rsid w:val="0011063E"/>
    <w:rsid w:val="001130A0"/>
    <w:rsid w:val="00126845"/>
    <w:rsid w:val="00132B91"/>
    <w:rsid w:val="00151412"/>
    <w:rsid w:val="00170498"/>
    <w:rsid w:val="00172F85"/>
    <w:rsid w:val="00196D3E"/>
    <w:rsid w:val="001A06DD"/>
    <w:rsid w:val="001A172E"/>
    <w:rsid w:val="001C4DF2"/>
    <w:rsid w:val="001C5CB9"/>
    <w:rsid w:val="001D0368"/>
    <w:rsid w:val="001D0C98"/>
    <w:rsid w:val="001D7FF4"/>
    <w:rsid w:val="001E5FF1"/>
    <w:rsid w:val="001F4632"/>
    <w:rsid w:val="001F4E6D"/>
    <w:rsid w:val="001F6109"/>
    <w:rsid w:val="00206204"/>
    <w:rsid w:val="00210DE9"/>
    <w:rsid w:val="00213459"/>
    <w:rsid w:val="00220D28"/>
    <w:rsid w:val="002223DA"/>
    <w:rsid w:val="00230414"/>
    <w:rsid w:val="002314DF"/>
    <w:rsid w:val="00240B98"/>
    <w:rsid w:val="00243C58"/>
    <w:rsid w:val="002512C1"/>
    <w:rsid w:val="002B0EB8"/>
    <w:rsid w:val="002B5BB0"/>
    <w:rsid w:val="002C2CCD"/>
    <w:rsid w:val="002F35B0"/>
    <w:rsid w:val="00305119"/>
    <w:rsid w:val="00311B9E"/>
    <w:rsid w:val="00316EE7"/>
    <w:rsid w:val="00327E6A"/>
    <w:rsid w:val="00330627"/>
    <w:rsid w:val="00334E26"/>
    <w:rsid w:val="003369DD"/>
    <w:rsid w:val="00346CD8"/>
    <w:rsid w:val="00353A65"/>
    <w:rsid w:val="003545FB"/>
    <w:rsid w:val="003614C1"/>
    <w:rsid w:val="003658A9"/>
    <w:rsid w:val="0037662F"/>
    <w:rsid w:val="0038194F"/>
    <w:rsid w:val="0039065B"/>
    <w:rsid w:val="003B1F72"/>
    <w:rsid w:val="003B3C44"/>
    <w:rsid w:val="003D0212"/>
    <w:rsid w:val="003D1465"/>
    <w:rsid w:val="003E3BC1"/>
    <w:rsid w:val="004036BF"/>
    <w:rsid w:val="004157EF"/>
    <w:rsid w:val="00416764"/>
    <w:rsid w:val="00446332"/>
    <w:rsid w:val="00491350"/>
    <w:rsid w:val="004E3067"/>
    <w:rsid w:val="004F0539"/>
    <w:rsid w:val="004F2EA9"/>
    <w:rsid w:val="00512CD7"/>
    <w:rsid w:val="005221D2"/>
    <w:rsid w:val="00527F3F"/>
    <w:rsid w:val="00531F7F"/>
    <w:rsid w:val="00543A61"/>
    <w:rsid w:val="0055074F"/>
    <w:rsid w:val="005605DF"/>
    <w:rsid w:val="00564BEF"/>
    <w:rsid w:val="00570EEC"/>
    <w:rsid w:val="00571584"/>
    <w:rsid w:val="005A1591"/>
    <w:rsid w:val="005A6012"/>
    <w:rsid w:val="005B5BD6"/>
    <w:rsid w:val="005C62F2"/>
    <w:rsid w:val="005D472E"/>
    <w:rsid w:val="005D5A15"/>
    <w:rsid w:val="005D6BFB"/>
    <w:rsid w:val="006052C7"/>
    <w:rsid w:val="00606542"/>
    <w:rsid w:val="006221B4"/>
    <w:rsid w:val="00631784"/>
    <w:rsid w:val="00633289"/>
    <w:rsid w:val="006535BF"/>
    <w:rsid w:val="006575CE"/>
    <w:rsid w:val="006617F7"/>
    <w:rsid w:val="00662A1C"/>
    <w:rsid w:val="0068595C"/>
    <w:rsid w:val="00692FCD"/>
    <w:rsid w:val="006C7216"/>
    <w:rsid w:val="006C7C67"/>
    <w:rsid w:val="006E3747"/>
    <w:rsid w:val="006F5ACF"/>
    <w:rsid w:val="00713AB2"/>
    <w:rsid w:val="00724CB5"/>
    <w:rsid w:val="00733AC2"/>
    <w:rsid w:val="00737EE6"/>
    <w:rsid w:val="00741901"/>
    <w:rsid w:val="007419EA"/>
    <w:rsid w:val="00743787"/>
    <w:rsid w:val="007474DC"/>
    <w:rsid w:val="007623A4"/>
    <w:rsid w:val="007779BB"/>
    <w:rsid w:val="00781C4F"/>
    <w:rsid w:val="00785F5E"/>
    <w:rsid w:val="007B1256"/>
    <w:rsid w:val="007C502B"/>
    <w:rsid w:val="007D43F3"/>
    <w:rsid w:val="007D4E8E"/>
    <w:rsid w:val="007E2266"/>
    <w:rsid w:val="007E5F96"/>
    <w:rsid w:val="007F0833"/>
    <w:rsid w:val="007F278C"/>
    <w:rsid w:val="007F53EF"/>
    <w:rsid w:val="00807848"/>
    <w:rsid w:val="00810DF0"/>
    <w:rsid w:val="008238E8"/>
    <w:rsid w:val="00826A23"/>
    <w:rsid w:val="00841A80"/>
    <w:rsid w:val="008514EA"/>
    <w:rsid w:val="00857113"/>
    <w:rsid w:val="00860478"/>
    <w:rsid w:val="00873E54"/>
    <w:rsid w:val="008814E2"/>
    <w:rsid w:val="00886E4A"/>
    <w:rsid w:val="008A6C97"/>
    <w:rsid w:val="008B789F"/>
    <w:rsid w:val="008D450F"/>
    <w:rsid w:val="008E2B8C"/>
    <w:rsid w:val="008E3ED4"/>
    <w:rsid w:val="008E6693"/>
    <w:rsid w:val="008F1D4A"/>
    <w:rsid w:val="008F5BD7"/>
    <w:rsid w:val="009076C2"/>
    <w:rsid w:val="00917332"/>
    <w:rsid w:val="00932FC2"/>
    <w:rsid w:val="00946069"/>
    <w:rsid w:val="00947559"/>
    <w:rsid w:val="00954254"/>
    <w:rsid w:val="00970AF1"/>
    <w:rsid w:val="00974A30"/>
    <w:rsid w:val="0097593A"/>
    <w:rsid w:val="009B0608"/>
    <w:rsid w:val="009B7D25"/>
    <w:rsid w:val="009C682E"/>
    <w:rsid w:val="009D2CC2"/>
    <w:rsid w:val="009D335C"/>
    <w:rsid w:val="009E2545"/>
    <w:rsid w:val="009E760B"/>
    <w:rsid w:val="009E7F34"/>
    <w:rsid w:val="009F601A"/>
    <w:rsid w:val="009F6982"/>
    <w:rsid w:val="00A05B32"/>
    <w:rsid w:val="00A07156"/>
    <w:rsid w:val="00A11597"/>
    <w:rsid w:val="00A22352"/>
    <w:rsid w:val="00A22374"/>
    <w:rsid w:val="00A27E77"/>
    <w:rsid w:val="00A33F39"/>
    <w:rsid w:val="00A65C56"/>
    <w:rsid w:val="00A728EC"/>
    <w:rsid w:val="00A72BF7"/>
    <w:rsid w:val="00A8342F"/>
    <w:rsid w:val="00A87FC7"/>
    <w:rsid w:val="00A94AA5"/>
    <w:rsid w:val="00AF323C"/>
    <w:rsid w:val="00AF7CF3"/>
    <w:rsid w:val="00B00F41"/>
    <w:rsid w:val="00B2796C"/>
    <w:rsid w:val="00B31864"/>
    <w:rsid w:val="00B52E81"/>
    <w:rsid w:val="00B63E09"/>
    <w:rsid w:val="00B67045"/>
    <w:rsid w:val="00B7028E"/>
    <w:rsid w:val="00B7365F"/>
    <w:rsid w:val="00B74654"/>
    <w:rsid w:val="00B84E2F"/>
    <w:rsid w:val="00BA5862"/>
    <w:rsid w:val="00BA6785"/>
    <w:rsid w:val="00BB34BF"/>
    <w:rsid w:val="00BB6FCD"/>
    <w:rsid w:val="00BC52CF"/>
    <w:rsid w:val="00BC6B8E"/>
    <w:rsid w:val="00C04C9D"/>
    <w:rsid w:val="00C27922"/>
    <w:rsid w:val="00C33306"/>
    <w:rsid w:val="00C70D02"/>
    <w:rsid w:val="00C72D95"/>
    <w:rsid w:val="00C77B83"/>
    <w:rsid w:val="00C91F5B"/>
    <w:rsid w:val="00C94A9A"/>
    <w:rsid w:val="00C95046"/>
    <w:rsid w:val="00CA11BA"/>
    <w:rsid w:val="00CA54AC"/>
    <w:rsid w:val="00CB7EA8"/>
    <w:rsid w:val="00CD0CBF"/>
    <w:rsid w:val="00CD1EDF"/>
    <w:rsid w:val="00CE6B21"/>
    <w:rsid w:val="00D10B81"/>
    <w:rsid w:val="00D37CEF"/>
    <w:rsid w:val="00D50846"/>
    <w:rsid w:val="00D5298B"/>
    <w:rsid w:val="00D56C2B"/>
    <w:rsid w:val="00D676FF"/>
    <w:rsid w:val="00D7381F"/>
    <w:rsid w:val="00D758BB"/>
    <w:rsid w:val="00D80BAB"/>
    <w:rsid w:val="00D8433F"/>
    <w:rsid w:val="00DA2CF0"/>
    <w:rsid w:val="00DA6F81"/>
    <w:rsid w:val="00DD133C"/>
    <w:rsid w:val="00DD502D"/>
    <w:rsid w:val="00DE7DD8"/>
    <w:rsid w:val="00E00BA9"/>
    <w:rsid w:val="00E04678"/>
    <w:rsid w:val="00E04F73"/>
    <w:rsid w:val="00E247D5"/>
    <w:rsid w:val="00E25F19"/>
    <w:rsid w:val="00E317A1"/>
    <w:rsid w:val="00E33007"/>
    <w:rsid w:val="00E35856"/>
    <w:rsid w:val="00E41983"/>
    <w:rsid w:val="00E45028"/>
    <w:rsid w:val="00E50BCF"/>
    <w:rsid w:val="00E51E53"/>
    <w:rsid w:val="00E53D62"/>
    <w:rsid w:val="00E6571B"/>
    <w:rsid w:val="00E7327C"/>
    <w:rsid w:val="00E73DE6"/>
    <w:rsid w:val="00E75A4A"/>
    <w:rsid w:val="00E81A25"/>
    <w:rsid w:val="00E82BBF"/>
    <w:rsid w:val="00E87622"/>
    <w:rsid w:val="00E95CEC"/>
    <w:rsid w:val="00EC36F2"/>
    <w:rsid w:val="00EC591E"/>
    <w:rsid w:val="00EE4066"/>
    <w:rsid w:val="00EE47F0"/>
    <w:rsid w:val="00EE5F39"/>
    <w:rsid w:val="00EF194A"/>
    <w:rsid w:val="00F0223B"/>
    <w:rsid w:val="00F360B8"/>
    <w:rsid w:val="00F53678"/>
    <w:rsid w:val="00F54BAA"/>
    <w:rsid w:val="00F60DBF"/>
    <w:rsid w:val="00F6645E"/>
    <w:rsid w:val="00F67E20"/>
    <w:rsid w:val="00FA153C"/>
    <w:rsid w:val="00FA5349"/>
    <w:rsid w:val="00FB5EA5"/>
    <w:rsid w:val="00FC4E53"/>
    <w:rsid w:val="00FD29E9"/>
    <w:rsid w:val="00FD4EE8"/>
    <w:rsid w:val="00FF1DC8"/>
    <w:rsid w:val="00FF1F9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EB0C0"/>
  <w15:docId w15:val="{D171C9DA-126E-4398-AF13-54A9602AD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EDF"/>
  </w:style>
  <w:style w:type="paragraph" w:styleId="Balk1">
    <w:name w:val="heading 1"/>
    <w:basedOn w:val="Normal"/>
    <w:next w:val="Normal"/>
    <w:link w:val="Balk1Char"/>
    <w:uiPriority w:val="9"/>
    <w:qFormat/>
    <w:rsid w:val="003658A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alk6">
    <w:name w:val="heading 6"/>
    <w:basedOn w:val="Normal"/>
    <w:next w:val="Normal"/>
    <w:link w:val="Balk6Char"/>
    <w:uiPriority w:val="9"/>
    <w:semiHidden/>
    <w:unhideWhenUsed/>
    <w:qFormat/>
    <w:rsid w:val="009F698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3658A9"/>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AF7CF3"/>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AF7CF3"/>
    <w:rPr>
      <w:b/>
      <w:bCs/>
    </w:rPr>
  </w:style>
  <w:style w:type="paragraph" w:styleId="stBilgi">
    <w:name w:val="header"/>
    <w:basedOn w:val="Normal"/>
    <w:link w:val="stBilgiChar"/>
    <w:uiPriority w:val="99"/>
    <w:semiHidden/>
    <w:unhideWhenUsed/>
    <w:rsid w:val="00AF7CF3"/>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AF7CF3"/>
  </w:style>
  <w:style w:type="paragraph" w:styleId="AltBilgi">
    <w:name w:val="footer"/>
    <w:basedOn w:val="Normal"/>
    <w:link w:val="AltBilgiChar"/>
    <w:uiPriority w:val="99"/>
    <w:semiHidden/>
    <w:unhideWhenUsed/>
    <w:rsid w:val="00AF7CF3"/>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AF7CF3"/>
  </w:style>
  <w:style w:type="paragraph" w:styleId="ListeParagraf">
    <w:name w:val="List Paragraph"/>
    <w:basedOn w:val="Normal"/>
    <w:uiPriority w:val="34"/>
    <w:qFormat/>
    <w:rsid w:val="00DD502D"/>
    <w:pPr>
      <w:ind w:left="720"/>
      <w:contextualSpacing/>
    </w:pPr>
  </w:style>
  <w:style w:type="paragraph" w:styleId="BalonMetni">
    <w:name w:val="Balloon Text"/>
    <w:basedOn w:val="Normal"/>
    <w:link w:val="BalonMetniChar"/>
    <w:uiPriority w:val="99"/>
    <w:semiHidden/>
    <w:unhideWhenUsed/>
    <w:rsid w:val="00810DF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10DF0"/>
    <w:rPr>
      <w:rFonts w:ascii="Tahoma" w:hAnsi="Tahoma" w:cs="Tahoma"/>
      <w:sz w:val="16"/>
      <w:szCs w:val="16"/>
    </w:rPr>
  </w:style>
  <w:style w:type="character" w:styleId="Kpr">
    <w:name w:val="Hyperlink"/>
    <w:basedOn w:val="VarsaylanParagrafYazTipi"/>
    <w:uiPriority w:val="99"/>
    <w:unhideWhenUsed/>
    <w:rsid w:val="009F6982"/>
    <w:rPr>
      <w:color w:val="0000FF" w:themeColor="hyperlink"/>
      <w:u w:val="single"/>
    </w:rPr>
  </w:style>
  <w:style w:type="character" w:customStyle="1" w:styleId="Balk6Char">
    <w:name w:val="Başlık 6 Char"/>
    <w:basedOn w:val="VarsaylanParagrafYazTipi"/>
    <w:link w:val="Balk6"/>
    <w:uiPriority w:val="9"/>
    <w:semiHidden/>
    <w:rsid w:val="009F6982"/>
    <w:rPr>
      <w:rFonts w:asciiTheme="majorHAnsi" w:eastAsiaTheme="majorEastAsia" w:hAnsiTheme="majorHAnsi" w:cstheme="majorBidi"/>
      <w:i/>
      <w:iCs/>
      <w:color w:val="243F60" w:themeColor="accent1" w:themeShade="7F"/>
    </w:rPr>
  </w:style>
  <w:style w:type="character" w:customStyle="1" w:styleId="zmlenmeyenBahsetme1">
    <w:name w:val="Çözümlenmeyen Bahsetme1"/>
    <w:basedOn w:val="VarsaylanParagrafYazTipi"/>
    <w:uiPriority w:val="99"/>
    <w:semiHidden/>
    <w:unhideWhenUsed/>
    <w:rsid w:val="00826A23"/>
    <w:rPr>
      <w:color w:val="605E5C"/>
      <w:shd w:val="clear" w:color="auto" w:fill="E1DFDD"/>
    </w:rPr>
  </w:style>
  <w:style w:type="character" w:styleId="zmlenmeyenBahsetme">
    <w:name w:val="Unresolved Mention"/>
    <w:basedOn w:val="VarsaylanParagrafYazTipi"/>
    <w:uiPriority w:val="99"/>
    <w:semiHidden/>
    <w:unhideWhenUsed/>
    <w:rsid w:val="004E3067"/>
    <w:rPr>
      <w:color w:val="605E5C"/>
      <w:shd w:val="clear" w:color="auto" w:fill="E1DFDD"/>
    </w:rPr>
  </w:style>
  <w:style w:type="character" w:customStyle="1" w:styleId="Balk1Char">
    <w:name w:val="Başlık 1 Char"/>
    <w:basedOn w:val="VarsaylanParagrafYazTipi"/>
    <w:link w:val="Balk1"/>
    <w:uiPriority w:val="9"/>
    <w:rsid w:val="003658A9"/>
    <w:rPr>
      <w:rFonts w:asciiTheme="majorHAnsi" w:eastAsiaTheme="majorEastAsia" w:hAnsiTheme="majorHAnsi" w:cstheme="majorBidi"/>
      <w:color w:val="365F91" w:themeColor="accent1" w:themeShade="BF"/>
      <w:sz w:val="32"/>
      <w:szCs w:val="32"/>
    </w:rPr>
  </w:style>
  <w:style w:type="character" w:customStyle="1" w:styleId="Balk7Char">
    <w:name w:val="Başlık 7 Char"/>
    <w:basedOn w:val="VarsaylanParagrafYazTipi"/>
    <w:link w:val="Balk7"/>
    <w:uiPriority w:val="9"/>
    <w:semiHidden/>
    <w:rsid w:val="003658A9"/>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817451">
      <w:bodyDiv w:val="1"/>
      <w:marLeft w:val="0"/>
      <w:marRight w:val="0"/>
      <w:marTop w:val="0"/>
      <w:marBottom w:val="0"/>
      <w:divBdr>
        <w:top w:val="none" w:sz="0" w:space="0" w:color="auto"/>
        <w:left w:val="none" w:sz="0" w:space="0" w:color="auto"/>
        <w:bottom w:val="none" w:sz="0" w:space="0" w:color="auto"/>
        <w:right w:val="none" w:sz="0" w:space="0" w:color="auto"/>
      </w:divBdr>
      <w:divsChild>
        <w:div w:id="1519387553">
          <w:marLeft w:val="0"/>
          <w:marRight w:val="0"/>
          <w:marTop w:val="0"/>
          <w:marBottom w:val="0"/>
          <w:divBdr>
            <w:top w:val="none" w:sz="0" w:space="0" w:color="auto"/>
            <w:left w:val="none" w:sz="0" w:space="0" w:color="auto"/>
            <w:bottom w:val="none" w:sz="0" w:space="0" w:color="auto"/>
            <w:right w:val="none" w:sz="0" w:space="0" w:color="auto"/>
          </w:divBdr>
          <w:divsChild>
            <w:div w:id="28605124">
              <w:marLeft w:val="0"/>
              <w:marRight w:val="0"/>
              <w:marTop w:val="105"/>
              <w:marBottom w:val="0"/>
              <w:divBdr>
                <w:top w:val="none" w:sz="0" w:space="0" w:color="auto"/>
                <w:left w:val="none" w:sz="0" w:space="0" w:color="auto"/>
                <w:bottom w:val="none" w:sz="0" w:space="0" w:color="auto"/>
                <w:right w:val="none" w:sz="0" w:space="0" w:color="auto"/>
              </w:divBdr>
            </w:div>
          </w:divsChild>
        </w:div>
        <w:div w:id="1211381421">
          <w:marLeft w:val="0"/>
          <w:marRight w:val="0"/>
          <w:marTop w:val="0"/>
          <w:marBottom w:val="0"/>
          <w:divBdr>
            <w:top w:val="none" w:sz="0" w:space="0" w:color="auto"/>
            <w:left w:val="none" w:sz="0" w:space="0" w:color="auto"/>
            <w:bottom w:val="none" w:sz="0" w:space="0" w:color="auto"/>
            <w:right w:val="none" w:sz="0" w:space="0" w:color="auto"/>
          </w:divBdr>
          <w:divsChild>
            <w:div w:id="128195336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708531351">
      <w:bodyDiv w:val="1"/>
      <w:marLeft w:val="0"/>
      <w:marRight w:val="0"/>
      <w:marTop w:val="0"/>
      <w:marBottom w:val="0"/>
      <w:divBdr>
        <w:top w:val="none" w:sz="0" w:space="0" w:color="auto"/>
        <w:left w:val="none" w:sz="0" w:space="0" w:color="auto"/>
        <w:bottom w:val="none" w:sz="0" w:space="0" w:color="auto"/>
        <w:right w:val="none" w:sz="0" w:space="0" w:color="auto"/>
      </w:divBdr>
    </w:div>
    <w:div w:id="191904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wdsf.org/CompetitionApplication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A94CA-4269-4648-BD96-8C9839395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2611</Words>
  <Characters>14887</Characters>
  <Application>Microsoft Office Word</Application>
  <DocSecurity>0</DocSecurity>
  <Lines>124</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cbox</dc:creator>
  <cp:lastModifiedBy>Dans Federasyonu</cp:lastModifiedBy>
  <cp:revision>3</cp:revision>
  <cp:lastPrinted>2026-01-21T11:01:00Z</cp:lastPrinted>
  <dcterms:created xsi:type="dcterms:W3CDTF">2026-01-21T11:01:00Z</dcterms:created>
  <dcterms:modified xsi:type="dcterms:W3CDTF">2026-01-21T11:11:00Z</dcterms:modified>
</cp:coreProperties>
</file>